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6B8A5"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Dag allen,</w:t>
      </w:r>
    </w:p>
    <w:p w14:paraId="5726816F"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w:t>
      </w:r>
    </w:p>
    <w:p w14:paraId="7B4063F3"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Onderstaand de afspraken m.b.t. de verbouwing van het Technieklokaal.</w:t>
      </w:r>
    </w:p>
    <w:p w14:paraId="70475F4E"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De aanschaf van meubilair en lesmiddelen staan los van deze afspraken en worden in een begroting uiteengezet.</w:t>
      </w:r>
    </w:p>
    <w:p w14:paraId="7D202141"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w:t>
      </w:r>
    </w:p>
    <w:p w14:paraId="54A8A66F" w14:textId="77777777" w:rsidR="005F212E" w:rsidRDefault="005F212E" w:rsidP="005F212E">
      <w:pPr>
        <w:pStyle w:val="Normaalweb"/>
        <w:spacing w:before="0" w:beforeAutospacing="0" w:after="0" w:afterAutospacing="0"/>
        <w:rPr>
          <w:rFonts w:ascii="Aptos" w:hAnsi="Aptos"/>
          <w:sz w:val="22"/>
          <w:szCs w:val="22"/>
        </w:rPr>
      </w:pPr>
      <w:r>
        <w:rPr>
          <w:rFonts w:ascii="Aptos" w:hAnsi="Aptos"/>
          <w:b/>
          <w:bCs/>
          <w:color w:val="000000"/>
          <w:sz w:val="22"/>
          <w:szCs w:val="22"/>
        </w:rPr>
        <w:t xml:space="preserve">-Deadline vloer is de week van 24 juni </w:t>
      </w:r>
      <w:r>
        <w:rPr>
          <w:rFonts w:ascii="Aptos" w:hAnsi="Aptos"/>
          <w:color w:val="000000"/>
          <w:sz w:val="22"/>
          <w:szCs w:val="22"/>
        </w:rPr>
        <w:t>(twee weken).</w:t>
      </w:r>
    </w:p>
    <w:p w14:paraId="6505D8D9"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xml:space="preserve">De vloer wordt identiek aan de vloer bij </w:t>
      </w:r>
      <w:proofErr w:type="spellStart"/>
      <w:r>
        <w:rPr>
          <w:rFonts w:ascii="Aptos" w:hAnsi="Aptos"/>
          <w:color w:val="000000"/>
          <w:sz w:val="22"/>
          <w:szCs w:val="22"/>
        </w:rPr>
        <w:t>Mobility</w:t>
      </w:r>
      <w:proofErr w:type="spellEnd"/>
      <w:r>
        <w:rPr>
          <w:rFonts w:ascii="Aptos" w:hAnsi="Aptos"/>
          <w:color w:val="000000"/>
          <w:sz w:val="22"/>
          <w:szCs w:val="22"/>
        </w:rPr>
        <w:t xml:space="preserve">, de vloer wordt niet gelegd in het magazijn. </w:t>
      </w:r>
      <w:r>
        <w:rPr>
          <w:rFonts w:ascii="Aptos" w:hAnsi="Aptos"/>
          <w:b/>
          <w:bCs/>
          <w:color w:val="000000"/>
          <w:sz w:val="22"/>
          <w:szCs w:val="22"/>
        </w:rPr>
        <w:t>Actie Peter</w:t>
      </w:r>
    </w:p>
    <w:p w14:paraId="2C5CE595"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w:t>
      </w:r>
    </w:p>
    <w:p w14:paraId="02E05C6D" w14:textId="77777777" w:rsidR="005F212E" w:rsidRDefault="005F212E" w:rsidP="005F212E">
      <w:pPr>
        <w:pStyle w:val="Normaalweb"/>
        <w:spacing w:before="0" w:beforeAutospacing="0" w:after="0" w:afterAutospacing="0"/>
        <w:rPr>
          <w:rFonts w:ascii="Aptos" w:hAnsi="Aptos"/>
          <w:sz w:val="22"/>
          <w:szCs w:val="22"/>
        </w:rPr>
      </w:pPr>
      <w:r>
        <w:rPr>
          <w:rFonts w:ascii="Aptos" w:hAnsi="Aptos"/>
          <w:b/>
          <w:bCs/>
          <w:color w:val="000000"/>
          <w:sz w:val="22"/>
          <w:szCs w:val="22"/>
        </w:rPr>
        <w:t>-Wandtafel boormachine, schuurmachine &amp; figuurzagen</w:t>
      </w:r>
      <w:r>
        <w:rPr>
          <w:rFonts w:ascii="Aptos" w:hAnsi="Aptos"/>
          <w:b/>
          <w:bCs/>
          <w:color w:val="000000"/>
          <w:sz w:val="22"/>
          <w:szCs w:val="22"/>
        </w:rPr>
        <w:br/>
      </w:r>
      <w:r>
        <w:rPr>
          <w:rFonts w:ascii="Aptos" w:hAnsi="Aptos"/>
          <w:color w:val="000000"/>
          <w:sz w:val="22"/>
          <w:szCs w:val="22"/>
        </w:rPr>
        <w:t xml:space="preserve">De wandtafel wordt volledig afgebroken en afgevoerd. Het onderstaande gereedschap wordt aangeboden op Marktplaats (potje Techniek). </w:t>
      </w:r>
      <w:r>
        <w:rPr>
          <w:rFonts w:ascii="Aptos" w:hAnsi="Aptos"/>
          <w:b/>
          <w:bCs/>
          <w:color w:val="000000"/>
          <w:sz w:val="22"/>
          <w:szCs w:val="22"/>
        </w:rPr>
        <w:t>Actie Techniek</w:t>
      </w:r>
    </w:p>
    <w:p w14:paraId="74466629"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-Kolomboren</w:t>
      </w:r>
    </w:p>
    <w:p w14:paraId="4BCA2550"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-Schuurmachines</w:t>
      </w:r>
    </w:p>
    <w:p w14:paraId="2506468E"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xml:space="preserve">De buizen in het plafond voor de afzuiging worden voor nu provisorisch ingekort. </w:t>
      </w:r>
      <w:r>
        <w:rPr>
          <w:rFonts w:ascii="Aptos" w:hAnsi="Aptos"/>
          <w:b/>
          <w:bCs/>
          <w:color w:val="000000"/>
          <w:sz w:val="22"/>
          <w:szCs w:val="22"/>
        </w:rPr>
        <w:t>Actie Techniek</w:t>
      </w:r>
    </w:p>
    <w:p w14:paraId="7CCD7CEA"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xml:space="preserve">-De wandcontactdozen worden verwijderd. </w:t>
      </w:r>
      <w:r>
        <w:rPr>
          <w:rFonts w:ascii="Aptos" w:hAnsi="Aptos"/>
          <w:b/>
          <w:bCs/>
          <w:color w:val="000000"/>
          <w:sz w:val="22"/>
          <w:szCs w:val="22"/>
        </w:rPr>
        <w:t>Actie Peter</w:t>
      </w:r>
    </w:p>
    <w:p w14:paraId="723E1A36" w14:textId="77777777" w:rsidR="005F212E" w:rsidRDefault="005F212E" w:rsidP="005F212E">
      <w:pPr>
        <w:pStyle w:val="Normaalweb"/>
        <w:spacing w:before="0" w:beforeAutospacing="0" w:after="0" w:afterAutospacing="0"/>
        <w:rPr>
          <w:rFonts w:ascii="Aptos" w:hAnsi="Aptos"/>
          <w:sz w:val="22"/>
          <w:szCs w:val="22"/>
        </w:rPr>
      </w:pPr>
      <w:r>
        <w:rPr>
          <w:rFonts w:ascii="Aptos" w:hAnsi="Aptos"/>
          <w:b/>
          <w:bCs/>
          <w:color w:val="000000"/>
          <w:sz w:val="22"/>
          <w:szCs w:val="22"/>
        </w:rPr>
        <w:t> </w:t>
      </w:r>
    </w:p>
    <w:p w14:paraId="53807789"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Gevolg: vanaf 10 juni is het lokaal niet meer 100% functioneel als technieklokaal, opdrachten aanpassen/</w:t>
      </w:r>
      <w:proofErr w:type="spellStart"/>
      <w:r>
        <w:rPr>
          <w:rFonts w:ascii="Aptos" w:hAnsi="Aptos"/>
          <w:color w:val="000000"/>
          <w:sz w:val="22"/>
          <w:szCs w:val="22"/>
        </w:rPr>
        <w:t>cancellen</w:t>
      </w:r>
      <w:proofErr w:type="spellEnd"/>
      <w:r>
        <w:rPr>
          <w:rFonts w:ascii="Aptos" w:hAnsi="Aptos"/>
          <w:color w:val="000000"/>
          <w:sz w:val="22"/>
          <w:szCs w:val="22"/>
        </w:rPr>
        <w:t>, leerlingen laten opruimen en meehelpen sjouwen.</w:t>
      </w:r>
    </w:p>
    <w:p w14:paraId="0276AE98"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w:t>
      </w:r>
    </w:p>
    <w:p w14:paraId="1E14BF4F" w14:textId="77777777" w:rsidR="005F212E" w:rsidRDefault="005F212E" w:rsidP="005F212E">
      <w:pPr>
        <w:pStyle w:val="Normaalweb"/>
        <w:spacing w:before="0" w:beforeAutospacing="0" w:after="0" w:afterAutospacing="0"/>
        <w:rPr>
          <w:rFonts w:ascii="Aptos" w:hAnsi="Aptos"/>
          <w:sz w:val="22"/>
          <w:szCs w:val="22"/>
        </w:rPr>
      </w:pPr>
      <w:r>
        <w:rPr>
          <w:rFonts w:ascii="Aptos" w:hAnsi="Aptos"/>
          <w:b/>
          <w:bCs/>
          <w:color w:val="000000"/>
          <w:sz w:val="22"/>
          <w:szCs w:val="22"/>
        </w:rPr>
        <w:t>-Opslagkast bakken</w:t>
      </w:r>
    </w:p>
    <w:p w14:paraId="1CFBF51F"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xml:space="preserve">De opslagkast wordt gedeeltelijk gedemonteerd en wordt weer opgebouwd op de huidige locatie van de wandtafel met de boor- en schuurmachines. </w:t>
      </w:r>
      <w:r>
        <w:rPr>
          <w:rFonts w:ascii="Aptos" w:hAnsi="Aptos"/>
          <w:b/>
          <w:bCs/>
          <w:color w:val="000000"/>
          <w:sz w:val="22"/>
          <w:szCs w:val="22"/>
        </w:rPr>
        <w:t>Actie Peter</w:t>
      </w:r>
      <w:r>
        <w:rPr>
          <w:rFonts w:ascii="Aptos" w:hAnsi="Aptos"/>
          <w:color w:val="000000"/>
          <w:sz w:val="22"/>
          <w:szCs w:val="22"/>
        </w:rPr>
        <w:t> (klusjesman)</w:t>
      </w:r>
    </w:p>
    <w:p w14:paraId="08F77251"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Na controle is gebleken dat dit geen probleem oplevert voor de nooduitgang</w:t>
      </w:r>
    </w:p>
    <w:p w14:paraId="17E94EEA"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w:t>
      </w:r>
    </w:p>
    <w:p w14:paraId="6C853767"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Gevolg: de bakken zijn niet meer in het technieklokaal als kast is gedemonteerd.</w:t>
      </w:r>
    </w:p>
    <w:p w14:paraId="4DAB66CC"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w:t>
      </w:r>
    </w:p>
    <w:p w14:paraId="43938E07" w14:textId="77777777" w:rsidR="005F212E" w:rsidRDefault="005F212E" w:rsidP="005F212E">
      <w:pPr>
        <w:pStyle w:val="Normaalweb"/>
        <w:spacing w:before="0" w:beforeAutospacing="0" w:after="0" w:afterAutospacing="0"/>
        <w:rPr>
          <w:rFonts w:ascii="Aptos" w:hAnsi="Aptos"/>
          <w:sz w:val="22"/>
          <w:szCs w:val="22"/>
        </w:rPr>
      </w:pPr>
      <w:r>
        <w:rPr>
          <w:rFonts w:ascii="Aptos" w:hAnsi="Aptos"/>
          <w:b/>
          <w:bCs/>
          <w:color w:val="000000"/>
          <w:sz w:val="22"/>
          <w:szCs w:val="22"/>
        </w:rPr>
        <w:t>-Locatie bureau</w:t>
      </w:r>
    </w:p>
    <w:p w14:paraId="0EBC8E4B"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De locatie voor het bureau blijft ongewijzigd. Bureau wordt gedemonteerd en opgeslagen en platforms worden opgeslagen. Zodat vloer gelegd kan worden op die plek.</w:t>
      </w:r>
    </w:p>
    <w:p w14:paraId="72AB8E5D"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w:t>
      </w:r>
    </w:p>
    <w:p w14:paraId="3A816BB0"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w:t>
      </w:r>
    </w:p>
    <w:p w14:paraId="120D19FA" w14:textId="77777777" w:rsidR="005F212E" w:rsidRDefault="005F212E" w:rsidP="005F212E">
      <w:pPr>
        <w:pStyle w:val="Normaalweb"/>
        <w:spacing w:before="0" w:beforeAutospacing="0" w:after="0" w:afterAutospacing="0"/>
        <w:rPr>
          <w:rFonts w:ascii="Aptos" w:hAnsi="Aptos"/>
          <w:sz w:val="22"/>
          <w:szCs w:val="22"/>
        </w:rPr>
      </w:pPr>
      <w:r>
        <w:rPr>
          <w:rFonts w:ascii="Aptos" w:hAnsi="Aptos"/>
          <w:b/>
          <w:bCs/>
          <w:color w:val="000000"/>
          <w:sz w:val="22"/>
          <w:szCs w:val="22"/>
        </w:rPr>
        <w:t>-Installatie soldeertafel en afzuiging</w:t>
      </w:r>
    </w:p>
    <w:p w14:paraId="1BAA59E6"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xml:space="preserve">De installatie voor de soldeertafel wordt afgebroken en afgevoerd (oud ijzer). </w:t>
      </w:r>
      <w:r>
        <w:rPr>
          <w:rFonts w:ascii="Aptos" w:hAnsi="Aptos"/>
          <w:b/>
          <w:bCs/>
          <w:color w:val="000000"/>
          <w:sz w:val="22"/>
          <w:szCs w:val="22"/>
        </w:rPr>
        <w:t>Actie Techniek</w:t>
      </w:r>
    </w:p>
    <w:p w14:paraId="71478A5E"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Extra zorg wordt genomen met de ventilator, deze kan eventueel verkocht worden.</w:t>
      </w:r>
    </w:p>
    <w:p w14:paraId="609432BB"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w:t>
      </w:r>
    </w:p>
    <w:p w14:paraId="306B1011" w14:textId="77777777" w:rsidR="005F212E" w:rsidRDefault="005F212E" w:rsidP="005F212E">
      <w:pPr>
        <w:pStyle w:val="Normaalweb"/>
        <w:spacing w:before="0" w:beforeAutospacing="0" w:after="0" w:afterAutospacing="0"/>
        <w:rPr>
          <w:rFonts w:ascii="Aptos" w:hAnsi="Aptos"/>
          <w:sz w:val="22"/>
          <w:szCs w:val="22"/>
        </w:rPr>
      </w:pPr>
      <w:r>
        <w:rPr>
          <w:rFonts w:ascii="Aptos" w:hAnsi="Aptos"/>
          <w:b/>
          <w:bCs/>
          <w:color w:val="000000"/>
          <w:sz w:val="22"/>
          <w:szCs w:val="22"/>
        </w:rPr>
        <w:t>-Tafels Techniek</w:t>
      </w:r>
    </w:p>
    <w:p w14:paraId="165437BE"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xml:space="preserve">De huidige tafels voor techniek worden aangeboden op Marktplaats (potje Techniek). </w:t>
      </w:r>
      <w:r>
        <w:rPr>
          <w:rFonts w:ascii="Aptos" w:hAnsi="Aptos"/>
          <w:b/>
          <w:bCs/>
          <w:color w:val="000000"/>
          <w:sz w:val="22"/>
          <w:szCs w:val="22"/>
        </w:rPr>
        <w:t>Actie Techniek</w:t>
      </w:r>
    </w:p>
    <w:p w14:paraId="37EB2627"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w:t>
      </w:r>
    </w:p>
    <w:p w14:paraId="53236D80" w14:textId="77777777" w:rsidR="005F212E" w:rsidRDefault="005F212E" w:rsidP="005F212E">
      <w:pPr>
        <w:pStyle w:val="Normaalweb"/>
        <w:spacing w:before="0" w:beforeAutospacing="0" w:after="0" w:afterAutospacing="0"/>
        <w:rPr>
          <w:rFonts w:ascii="Aptos" w:hAnsi="Aptos"/>
          <w:sz w:val="22"/>
          <w:szCs w:val="22"/>
        </w:rPr>
      </w:pPr>
      <w:r>
        <w:rPr>
          <w:rFonts w:ascii="Aptos" w:hAnsi="Aptos"/>
          <w:b/>
          <w:bCs/>
          <w:color w:val="000000"/>
          <w:sz w:val="22"/>
          <w:szCs w:val="22"/>
        </w:rPr>
        <w:t>-Toegang magazijn</w:t>
      </w:r>
    </w:p>
    <w:p w14:paraId="112C9E58"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Het magazijn wordt voorzien van een deur, hiervoor wordt de muur afgebroken. Er is al een passende deur met kozijn, die was over.</w:t>
      </w:r>
    </w:p>
    <w:p w14:paraId="77C35D72"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xml:space="preserve">Afbreken muur </w:t>
      </w:r>
      <w:r>
        <w:rPr>
          <w:rFonts w:ascii="Aptos" w:hAnsi="Aptos"/>
          <w:b/>
          <w:bCs/>
          <w:color w:val="000000"/>
          <w:sz w:val="22"/>
          <w:szCs w:val="22"/>
        </w:rPr>
        <w:t>Actie Techniek</w:t>
      </w:r>
    </w:p>
    <w:p w14:paraId="1CE4E98F"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xml:space="preserve">Voorzien van deur </w:t>
      </w:r>
      <w:r>
        <w:rPr>
          <w:rFonts w:ascii="Aptos" w:hAnsi="Aptos"/>
          <w:b/>
          <w:bCs/>
          <w:color w:val="000000"/>
          <w:sz w:val="22"/>
          <w:szCs w:val="22"/>
        </w:rPr>
        <w:t>Actie Peter</w:t>
      </w:r>
    </w:p>
    <w:p w14:paraId="14E0D244" w14:textId="77777777" w:rsidR="005F212E" w:rsidRDefault="005F212E" w:rsidP="005F212E">
      <w:pPr>
        <w:pStyle w:val="Normaalweb"/>
        <w:spacing w:before="0" w:beforeAutospacing="0" w:after="0" w:afterAutospacing="0"/>
        <w:rPr>
          <w:rFonts w:ascii="Aptos" w:hAnsi="Aptos"/>
          <w:sz w:val="22"/>
          <w:szCs w:val="22"/>
        </w:rPr>
      </w:pPr>
      <w:r>
        <w:rPr>
          <w:rFonts w:ascii="Aptos" w:hAnsi="Aptos"/>
          <w:b/>
          <w:bCs/>
          <w:color w:val="000000"/>
          <w:sz w:val="22"/>
          <w:szCs w:val="22"/>
        </w:rPr>
        <w:t> </w:t>
      </w:r>
    </w:p>
    <w:p w14:paraId="0FEF40D7" w14:textId="77777777" w:rsidR="005F212E" w:rsidRDefault="005F212E" w:rsidP="005F212E">
      <w:pPr>
        <w:pStyle w:val="Normaalweb"/>
        <w:spacing w:before="0" w:beforeAutospacing="0" w:after="0" w:afterAutospacing="0"/>
        <w:rPr>
          <w:rFonts w:ascii="Aptos" w:hAnsi="Aptos"/>
          <w:sz w:val="22"/>
          <w:szCs w:val="22"/>
        </w:rPr>
      </w:pPr>
      <w:r>
        <w:rPr>
          <w:rFonts w:ascii="Aptos" w:hAnsi="Aptos"/>
          <w:b/>
          <w:bCs/>
          <w:color w:val="000000"/>
          <w:sz w:val="22"/>
          <w:szCs w:val="22"/>
        </w:rPr>
        <w:t>-Algemeen</w:t>
      </w:r>
    </w:p>
    <w:p w14:paraId="68972C2E"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-Er moeten afspraken gemaakt worden voor de opslag van de resterende apparatuur en het meubilair tijdens het plaatsen van de vloer. Op het magazijn na moet het technieklokaal namelijk volledig leeg zijn. Dit geldt ook voor het bureau en de verhoging.</w:t>
      </w:r>
    </w:p>
    <w:p w14:paraId="0A86C3C5"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Eventueel kan de container die momenteel buiten staat hiervoor ingezet worden.</w:t>
      </w:r>
    </w:p>
    <w:p w14:paraId="6F1114FC" w14:textId="77777777" w:rsidR="005F212E" w:rsidRDefault="005F212E" w:rsidP="005F212E">
      <w:pPr>
        <w:pStyle w:val="Normaalweb"/>
        <w:spacing w:before="0" w:beforeAutospacing="0" w:after="0" w:afterAutospacing="0"/>
        <w:rPr>
          <w:rFonts w:ascii="Aptos" w:hAnsi="Aptos"/>
          <w:sz w:val="22"/>
          <w:szCs w:val="22"/>
        </w:rPr>
      </w:pPr>
      <w:r>
        <w:rPr>
          <w:rFonts w:ascii="Aptos" w:hAnsi="Aptos"/>
          <w:b/>
          <w:bCs/>
          <w:color w:val="000000"/>
          <w:sz w:val="22"/>
          <w:szCs w:val="22"/>
        </w:rPr>
        <w:lastRenderedPageBreak/>
        <w:t>Actie Imco</w:t>
      </w:r>
    </w:p>
    <w:p w14:paraId="7D5EFF21" w14:textId="77777777" w:rsidR="005F212E" w:rsidRDefault="005F212E" w:rsidP="005F212E">
      <w:pPr>
        <w:pStyle w:val="Normaalweb"/>
        <w:spacing w:before="0" w:beforeAutospacing="0" w:after="0" w:afterAutospacing="0"/>
        <w:rPr>
          <w:rFonts w:ascii="Aptos" w:hAnsi="Aptos"/>
          <w:sz w:val="22"/>
          <w:szCs w:val="22"/>
        </w:rPr>
      </w:pPr>
      <w:r>
        <w:rPr>
          <w:rFonts w:ascii="Aptos" w:hAnsi="Aptos"/>
          <w:b/>
          <w:bCs/>
          <w:color w:val="000000"/>
          <w:sz w:val="22"/>
          <w:szCs w:val="22"/>
        </w:rPr>
        <w:t> </w:t>
      </w:r>
    </w:p>
    <w:p w14:paraId="406E914B"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-In de praktijk staan er twee weken om het bovenstaande re realiseren, dat betekent dat de lessen snel in het teken gaan staat van demonteren en verplaatsen.</w:t>
      </w:r>
    </w:p>
    <w:p w14:paraId="6CC8D145" w14:textId="77777777" w:rsidR="005F212E" w:rsidRDefault="005F212E" w:rsidP="005F212E">
      <w:pPr>
        <w:pStyle w:val="Normaalweb"/>
        <w:spacing w:before="0" w:beforeAutospacing="0" w:after="0" w:afterAutospacing="0"/>
        <w:rPr>
          <w:rFonts w:ascii="Aptos" w:hAnsi="Aptos"/>
          <w:sz w:val="22"/>
          <w:szCs w:val="22"/>
        </w:rPr>
      </w:pPr>
      <w:r>
        <w:rPr>
          <w:rFonts w:ascii="Aptos" w:hAnsi="Aptos"/>
          <w:color w:val="000000"/>
          <w:sz w:val="22"/>
          <w:szCs w:val="22"/>
        </w:rPr>
        <w:t xml:space="preserve">Volgende week is de laatste reguliere lesweek vóór de </w:t>
      </w:r>
      <w:proofErr w:type="spellStart"/>
      <w:r>
        <w:rPr>
          <w:rFonts w:ascii="Aptos" w:hAnsi="Aptos"/>
          <w:color w:val="000000"/>
          <w:sz w:val="22"/>
          <w:szCs w:val="22"/>
        </w:rPr>
        <w:t>toetsweek</w:t>
      </w:r>
      <w:proofErr w:type="spellEnd"/>
      <w:r>
        <w:rPr>
          <w:rFonts w:ascii="Aptos" w:hAnsi="Aptos"/>
          <w:color w:val="000000"/>
          <w:sz w:val="22"/>
          <w:szCs w:val="22"/>
        </w:rPr>
        <w:t>, laten we onze leerlingen zoveel mogelijk inzetten op het samen klaren van deze klus. Ook hier zitten een hoop kansen voor Techniekonderwijs.</w:t>
      </w:r>
    </w:p>
    <w:p w14:paraId="6F113AE6" w14:textId="77777777" w:rsidR="005F212E" w:rsidRDefault="005F212E" w:rsidP="005F212E">
      <w:pPr>
        <w:pStyle w:val="Normaalweb"/>
        <w:spacing w:before="0" w:beforeAutospacing="0" w:after="0" w:afterAutospacing="0"/>
        <w:rPr>
          <w:rFonts w:ascii="Aptos" w:hAnsi="Aptos"/>
          <w:sz w:val="22"/>
          <w:szCs w:val="22"/>
        </w:rPr>
      </w:pPr>
      <w:r>
        <w:rPr>
          <w:rFonts w:ascii="Aptos" w:hAnsi="Aptos"/>
          <w:b/>
          <w:bCs/>
          <w:color w:val="000000"/>
          <w:sz w:val="22"/>
          <w:szCs w:val="22"/>
        </w:rPr>
        <w:t>Actie Techniek</w:t>
      </w:r>
    </w:p>
    <w:p w14:paraId="030D8D0F" w14:textId="77777777" w:rsidR="005F212E" w:rsidRDefault="005F212E" w:rsidP="005F212E">
      <w:pPr>
        <w:pStyle w:val="Normaalweb"/>
        <w:spacing w:before="0" w:beforeAutospacing="0" w:after="0" w:afterAutospacing="0"/>
        <w:rPr>
          <w:rFonts w:ascii="Aptos" w:hAnsi="Aptos"/>
          <w:sz w:val="22"/>
          <w:szCs w:val="22"/>
        </w:rPr>
      </w:pPr>
      <w:r>
        <w:rPr>
          <w:rFonts w:ascii="Aptos" w:hAnsi="Aptos"/>
          <w:sz w:val="22"/>
          <w:szCs w:val="22"/>
        </w:rPr>
        <w:t> </w:t>
      </w:r>
    </w:p>
    <w:p w14:paraId="39E92389" w14:textId="77777777" w:rsidR="005F212E" w:rsidRDefault="005F212E" w:rsidP="005F212E">
      <w:pPr>
        <w:pStyle w:val="Normaalweb"/>
        <w:spacing w:before="0" w:beforeAutospacing="0" w:after="0" w:afterAutospacing="0"/>
        <w:rPr>
          <w:rFonts w:ascii="Aptos" w:hAnsi="Aptos"/>
          <w:sz w:val="22"/>
          <w:szCs w:val="22"/>
        </w:rPr>
      </w:pPr>
      <w:r>
        <w:rPr>
          <w:rFonts w:ascii="Aptos" w:hAnsi="Aptos"/>
          <w:sz w:val="22"/>
          <w:szCs w:val="22"/>
        </w:rPr>
        <w:t> </w:t>
      </w:r>
    </w:p>
    <w:p w14:paraId="40050342" w14:textId="77777777" w:rsidR="005F212E" w:rsidRDefault="005F212E" w:rsidP="005F212E">
      <w:pPr>
        <w:pStyle w:val="Normaalweb"/>
        <w:spacing w:before="0" w:beforeAutospacing="0" w:after="0" w:afterAutospacing="0"/>
        <w:rPr>
          <w:rFonts w:ascii="Aptos" w:hAnsi="Aptos"/>
          <w:sz w:val="22"/>
          <w:szCs w:val="22"/>
        </w:rPr>
      </w:pPr>
      <w:r>
        <w:rPr>
          <w:rFonts w:ascii="Aptos" w:hAnsi="Aptos"/>
          <w:sz w:val="22"/>
          <w:szCs w:val="22"/>
        </w:rPr>
        <w:t>Groeten,</w:t>
      </w:r>
    </w:p>
    <w:p w14:paraId="1B5AC635" w14:textId="77777777" w:rsidR="005F212E" w:rsidRDefault="005F212E" w:rsidP="005F212E">
      <w:pPr>
        <w:pStyle w:val="Normaalweb"/>
        <w:spacing w:before="0" w:beforeAutospacing="0" w:after="0" w:afterAutospacing="0"/>
        <w:rPr>
          <w:rFonts w:ascii="Aptos" w:hAnsi="Aptos"/>
          <w:sz w:val="22"/>
          <w:szCs w:val="22"/>
        </w:rPr>
      </w:pPr>
      <w:r>
        <w:rPr>
          <w:rFonts w:ascii="Aptos" w:hAnsi="Aptos"/>
          <w:sz w:val="22"/>
          <w:szCs w:val="22"/>
        </w:rPr>
        <w:t>Team Techniek</w:t>
      </w:r>
    </w:p>
    <w:p w14:paraId="0472A0D2" w14:textId="77777777" w:rsidR="005F212E" w:rsidRDefault="005F212E" w:rsidP="005F212E">
      <w:pPr>
        <w:pStyle w:val="Normaalweb"/>
        <w:spacing w:before="0" w:beforeAutospacing="0" w:after="0" w:afterAutospacing="0"/>
        <w:rPr>
          <w:rFonts w:ascii="Aptos" w:hAnsi="Aptos"/>
          <w:sz w:val="22"/>
          <w:szCs w:val="22"/>
        </w:rPr>
      </w:pPr>
      <w:r>
        <w:rPr>
          <w:rFonts w:ascii="Aptos" w:hAnsi="Aptos"/>
          <w:sz w:val="22"/>
          <w:szCs w:val="22"/>
        </w:rPr>
        <w:t> </w:t>
      </w:r>
    </w:p>
    <w:p w14:paraId="3C90494B" w14:textId="77777777" w:rsidR="005F212E" w:rsidRDefault="005F212E" w:rsidP="005F212E">
      <w:pPr>
        <w:pStyle w:val="Normaalweb"/>
        <w:spacing w:before="0" w:beforeAutospacing="0" w:after="0" w:afterAutospacing="0"/>
        <w:rPr>
          <w:rFonts w:ascii="Aptos" w:hAnsi="Aptos"/>
          <w:sz w:val="22"/>
          <w:szCs w:val="22"/>
        </w:rPr>
      </w:pPr>
      <w:r>
        <w:rPr>
          <w:rFonts w:ascii="Segoe UI" w:hAnsi="Segoe UI" w:cs="Segoe UI"/>
          <w:b/>
          <w:bCs/>
          <w:sz w:val="21"/>
          <w:szCs w:val="21"/>
        </w:rPr>
        <w:t>Steven Bruyninckx</w:t>
      </w:r>
      <w:r>
        <w:rPr>
          <w:rFonts w:ascii="Segoe UI" w:hAnsi="Segoe UI" w:cs="Segoe UI"/>
          <w:sz w:val="21"/>
          <w:szCs w:val="21"/>
        </w:rPr>
        <w:t xml:space="preserve"> </w:t>
      </w:r>
    </w:p>
    <w:p w14:paraId="12080D97" w14:textId="77777777" w:rsidR="00526C84" w:rsidRDefault="00526C84"/>
    <w:sectPr w:rsidR="00526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2E"/>
    <w:rsid w:val="002F7B71"/>
    <w:rsid w:val="00392844"/>
    <w:rsid w:val="00526C84"/>
    <w:rsid w:val="005F212E"/>
    <w:rsid w:val="00B64D6B"/>
    <w:rsid w:val="00DA57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B2FE"/>
  <w15:chartTrackingRefBased/>
  <w15:docId w15:val="{D5DFEDC4-021E-4DB0-B777-098DA3DE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21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21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21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21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21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21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21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21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21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21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21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21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21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21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21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21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21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212E"/>
    <w:rPr>
      <w:rFonts w:eastAsiaTheme="majorEastAsia" w:cstheme="majorBidi"/>
      <w:color w:val="272727" w:themeColor="text1" w:themeTint="D8"/>
    </w:rPr>
  </w:style>
  <w:style w:type="paragraph" w:styleId="Titel">
    <w:name w:val="Title"/>
    <w:basedOn w:val="Standaard"/>
    <w:next w:val="Standaard"/>
    <w:link w:val="TitelChar"/>
    <w:uiPriority w:val="10"/>
    <w:qFormat/>
    <w:rsid w:val="005F21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21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21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21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21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212E"/>
    <w:rPr>
      <w:i/>
      <w:iCs/>
      <w:color w:val="404040" w:themeColor="text1" w:themeTint="BF"/>
    </w:rPr>
  </w:style>
  <w:style w:type="paragraph" w:styleId="Lijstalinea">
    <w:name w:val="List Paragraph"/>
    <w:basedOn w:val="Standaard"/>
    <w:uiPriority w:val="34"/>
    <w:qFormat/>
    <w:rsid w:val="005F212E"/>
    <w:pPr>
      <w:ind w:left="720"/>
      <w:contextualSpacing/>
    </w:pPr>
  </w:style>
  <w:style w:type="character" w:styleId="Intensievebenadrukking">
    <w:name w:val="Intense Emphasis"/>
    <w:basedOn w:val="Standaardalinea-lettertype"/>
    <w:uiPriority w:val="21"/>
    <w:qFormat/>
    <w:rsid w:val="005F212E"/>
    <w:rPr>
      <w:i/>
      <w:iCs/>
      <w:color w:val="0F4761" w:themeColor="accent1" w:themeShade="BF"/>
    </w:rPr>
  </w:style>
  <w:style w:type="paragraph" w:styleId="Duidelijkcitaat">
    <w:name w:val="Intense Quote"/>
    <w:basedOn w:val="Standaard"/>
    <w:next w:val="Standaard"/>
    <w:link w:val="DuidelijkcitaatChar"/>
    <w:uiPriority w:val="30"/>
    <w:qFormat/>
    <w:rsid w:val="005F21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212E"/>
    <w:rPr>
      <w:i/>
      <w:iCs/>
      <w:color w:val="0F4761" w:themeColor="accent1" w:themeShade="BF"/>
    </w:rPr>
  </w:style>
  <w:style w:type="character" w:styleId="Intensieveverwijzing">
    <w:name w:val="Intense Reference"/>
    <w:basedOn w:val="Standaardalinea-lettertype"/>
    <w:uiPriority w:val="32"/>
    <w:qFormat/>
    <w:rsid w:val="005F212E"/>
    <w:rPr>
      <w:b/>
      <w:bCs/>
      <w:smallCaps/>
      <w:color w:val="0F4761" w:themeColor="accent1" w:themeShade="BF"/>
      <w:spacing w:val="5"/>
    </w:rPr>
  </w:style>
  <w:style w:type="paragraph" w:styleId="Normaalweb">
    <w:name w:val="Normal (Web)"/>
    <w:basedOn w:val="Standaard"/>
    <w:uiPriority w:val="99"/>
    <w:semiHidden/>
    <w:unhideWhenUsed/>
    <w:rsid w:val="005F212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9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2336</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Bruyninckx</dc:creator>
  <cp:keywords/>
  <dc:description/>
  <cp:lastModifiedBy>Steven Bruyninckx</cp:lastModifiedBy>
  <cp:revision>1</cp:revision>
  <dcterms:created xsi:type="dcterms:W3CDTF">2024-06-09T21:25:00Z</dcterms:created>
  <dcterms:modified xsi:type="dcterms:W3CDTF">2024-06-09T21:26:00Z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2024-06-09T21:26:12Z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a931c340-7cdc-4e88-894b-9cbfa2c77e4e</vt:lpwstr>
  </property>
  <property fmtid="{D5CDD505-2E9C-101B-9397-08002B2CF9AE}" pid="8" name="MSIP_Label_415030db-5b96-4a80-bef5-9bbf300e0d2e_ContentBits">
    <vt:lpwstr>0</vt:lpwstr>
  </property>
</Properties>
</file>