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B658" w14:textId="73528560" w:rsidR="004D7346" w:rsidRDefault="004D7346" w:rsidP="004D7346">
      <w:pPr>
        <w:pStyle w:val="Titel"/>
      </w:pPr>
      <w:r>
        <w:t>Reflectiebestand</w:t>
      </w:r>
      <w:r w:rsidR="007F13E0">
        <w:t xml:space="preserve"> Professioneel Handelen</w:t>
      </w:r>
    </w:p>
    <w:p w14:paraId="457F166D" w14:textId="77777777" w:rsidR="004D7346" w:rsidRDefault="004D7346" w:rsidP="004D7346">
      <w:r>
        <w:t>Naam: Steven Bruyninckx</w:t>
      </w:r>
    </w:p>
    <w:p w14:paraId="378C1FE0" w14:textId="3FD3A205" w:rsidR="004D7346" w:rsidRDefault="004D7346" w:rsidP="004D7346">
      <w:r>
        <w:t xml:space="preserve">Opleiding: Lerarenopleiding </w:t>
      </w:r>
      <w:proofErr w:type="spellStart"/>
      <w:r>
        <w:t>Science</w:t>
      </w:r>
      <w:proofErr w:type="spellEnd"/>
      <w:r>
        <w:t xml:space="preserve"> &amp; Technology</w:t>
      </w:r>
      <w:r w:rsidR="007F13E0">
        <w:br/>
      </w:r>
      <w:r w:rsidR="007F13E0">
        <w:br/>
      </w:r>
    </w:p>
    <w:p w14:paraId="0F370B9B" w14:textId="77777777" w:rsidR="004D7346" w:rsidRDefault="004D7346" w:rsidP="004D7346">
      <w:r>
        <w:br/>
      </w:r>
    </w:p>
    <w:p w14:paraId="2F58C633" w14:textId="77777777" w:rsidR="00622A82" w:rsidRDefault="00622A82" w:rsidP="004D7346"/>
    <w:p w14:paraId="6D41C265" w14:textId="77777777" w:rsidR="00622A82" w:rsidRDefault="00622A82" w:rsidP="004D7346"/>
    <w:p w14:paraId="33351B9D" w14:textId="77777777" w:rsidR="00622A82" w:rsidRDefault="00622A82" w:rsidP="004D7346"/>
    <w:p w14:paraId="6A88EA17" w14:textId="77777777" w:rsidR="00622A82" w:rsidRDefault="00622A82" w:rsidP="004D7346"/>
    <w:p w14:paraId="2F359B8C" w14:textId="77777777" w:rsidR="00622A82" w:rsidRDefault="00622A82" w:rsidP="004D7346"/>
    <w:p w14:paraId="44A344E2" w14:textId="77777777" w:rsidR="00622A82" w:rsidRDefault="00622A82" w:rsidP="004D7346"/>
    <w:p w14:paraId="118187B4" w14:textId="77777777" w:rsidR="00622A82" w:rsidRDefault="00622A82" w:rsidP="004D7346"/>
    <w:p w14:paraId="755AE75C" w14:textId="77777777" w:rsidR="00622A82" w:rsidRDefault="00622A82" w:rsidP="004D7346"/>
    <w:p w14:paraId="05FF62B4" w14:textId="77777777" w:rsidR="00622A82" w:rsidRDefault="00622A82" w:rsidP="004D7346"/>
    <w:p w14:paraId="3A93291B" w14:textId="77777777" w:rsidR="00622A82" w:rsidRDefault="00622A82" w:rsidP="004D7346"/>
    <w:p w14:paraId="2BE0766F" w14:textId="77777777" w:rsidR="00622A82" w:rsidRDefault="00622A82" w:rsidP="004D7346"/>
    <w:p w14:paraId="09B6ECFE" w14:textId="77777777" w:rsidR="00622A82" w:rsidRDefault="00622A82" w:rsidP="004D7346"/>
    <w:p w14:paraId="48928176" w14:textId="77777777" w:rsidR="00622A82" w:rsidRDefault="00622A82" w:rsidP="004D7346"/>
    <w:p w14:paraId="622C317B" w14:textId="77777777" w:rsidR="00622A82" w:rsidRDefault="00622A82" w:rsidP="004D7346"/>
    <w:p w14:paraId="6351AAB2" w14:textId="77777777" w:rsidR="00622A82" w:rsidRDefault="00622A82" w:rsidP="004D7346"/>
    <w:p w14:paraId="757E4650" w14:textId="77777777" w:rsidR="00622A82" w:rsidRDefault="00622A82" w:rsidP="004D7346"/>
    <w:p w14:paraId="5A21DD2E" w14:textId="77777777" w:rsidR="00622A82" w:rsidRDefault="00622A82" w:rsidP="004D7346"/>
    <w:p w14:paraId="07BD1856" w14:textId="77777777" w:rsidR="00622A82" w:rsidRDefault="00622A82" w:rsidP="004D7346"/>
    <w:p w14:paraId="58070212" w14:textId="77777777" w:rsidR="00622A82" w:rsidRDefault="00622A82" w:rsidP="004D7346"/>
    <w:p w14:paraId="41B157DF" w14:textId="77777777" w:rsidR="00622A82" w:rsidRDefault="00622A82" w:rsidP="004D7346">
      <w:pPr>
        <w:pStyle w:val="Kop1"/>
      </w:pPr>
    </w:p>
    <w:p w14:paraId="4DC4EA16" w14:textId="6B3DECC6" w:rsidR="004D7346" w:rsidRDefault="004D7346" w:rsidP="004D7346">
      <w:pPr>
        <w:pStyle w:val="Kop1"/>
      </w:pPr>
      <w:r>
        <w:t>Inhoudsopgave</w:t>
      </w:r>
    </w:p>
    <w:p w14:paraId="76E32A45" w14:textId="77777777" w:rsidR="00622A82" w:rsidRPr="00622A82" w:rsidRDefault="00622A82" w:rsidP="00622A82">
      <w:r w:rsidRPr="00622A82">
        <w:rPr>
          <w:b/>
          <w:bCs/>
        </w:rPr>
        <w:t>1. Mate van zelfstandigheid</w:t>
      </w:r>
      <w:r w:rsidRPr="00622A82">
        <w:br/>
        <w:t>1.1 Zelfstandig geformuleerde onderwijskundige visie, toegepast in concrete didactische situaties</w:t>
      </w:r>
      <w:r w:rsidRPr="00622A82">
        <w:br/>
        <w:t>1.2 Initiatief en uitvoering in eigen hand, mét kritische reflectiemomenten in afstemming met anderen</w:t>
      </w:r>
      <w:r w:rsidRPr="00622A82">
        <w:br/>
        <w:t>1.3 Zelfstandig ontwikkeld onderwijs met ruimte voor kritische toetsing aan collega-expertise</w:t>
      </w:r>
      <w:r w:rsidRPr="00622A82">
        <w:br/>
        <w:t>1.4 Zelfsturing in internationale leercontext met kritische reflectie en overdracht naar eigen praktijk</w:t>
      </w:r>
      <w:r w:rsidRPr="00622A82">
        <w:br/>
        <w:t>1.5 Zelfstandig reflecteren met systematische methoden én open staan voor externe feedback</w:t>
      </w:r>
    </w:p>
    <w:p w14:paraId="03D99FDE" w14:textId="77777777" w:rsidR="00622A82" w:rsidRPr="00622A82" w:rsidRDefault="00622A82" w:rsidP="00622A82">
      <w:r w:rsidRPr="00622A82">
        <w:rPr>
          <w:b/>
          <w:bCs/>
        </w:rPr>
        <w:t>2. Complexiteit van de context</w:t>
      </w:r>
      <w:r w:rsidRPr="00622A82">
        <w:br/>
        <w:t>2.1 Complexiteit omgezet in leerbare, motiverende structuren via een zelfontwikkeld didactisch systeem</w:t>
      </w:r>
      <w:r w:rsidRPr="00622A82">
        <w:br/>
        <w:t>2.2 Pedagogische complexiteit benutten om leerprocessen te verdiepen en relaties te versterken</w:t>
      </w:r>
      <w:r w:rsidRPr="00622A82">
        <w:br/>
        <w:t>2.3 Technisch-didactische complexiteit wordt hanteerbaar door gedifferentieerde leerstrategieën en innovatieve ondersteuning</w:t>
      </w:r>
      <w:r w:rsidRPr="00622A82">
        <w:br/>
        <w:t>2.4 Complexe leerdoelen worden transparant en handelbaar via een systematische, formatieve benadering</w:t>
      </w:r>
    </w:p>
    <w:p w14:paraId="4ED6B26F" w14:textId="77777777" w:rsidR="00622A82" w:rsidRPr="00622A82" w:rsidRDefault="00622A82" w:rsidP="00622A82">
      <w:r w:rsidRPr="00622A82">
        <w:rPr>
          <w:b/>
          <w:bCs/>
        </w:rPr>
        <w:t>3. Diepgang van kennis en vaardigheden / verantwoordelijkheid</w:t>
      </w:r>
      <w:r w:rsidRPr="00622A82">
        <w:br/>
        <w:t>3.1 Van innovatieve onderwijsvisie naar diepgaand en betekenisvol leerproces</w:t>
      </w:r>
      <w:r w:rsidRPr="00622A82">
        <w:br/>
        <w:t>3.2 Verantwoordelijkheid nemen voor duurzame onderwijsontwikkeling binnen de school</w:t>
      </w:r>
      <w:r w:rsidRPr="00622A82">
        <w:br/>
        <w:t>3.3 Diepgang realiseren door betekenisvolle praktijkervaring en externe samenwerking</w:t>
      </w:r>
      <w:r w:rsidRPr="00622A82">
        <w:br/>
        <w:t>3.4 Zelf ontworpen modules als bouwstenen voor eigentijds en verdiepend techniekonderwijs</w:t>
      </w:r>
      <w:r w:rsidRPr="00622A82">
        <w:br/>
        <w:t>3.5 Transparante leerdoelen en toetsing als fundament voor professionele kwaliteit</w:t>
      </w:r>
      <w:r w:rsidRPr="00622A82">
        <w:br/>
        <w:t xml:space="preserve">3.6 Collectieve verantwoordelijkheid nemen voor innovatie en </w:t>
      </w:r>
      <w:proofErr w:type="spellStart"/>
      <w:r w:rsidRPr="00622A82">
        <w:t>vakontwikkeling</w:t>
      </w:r>
      <w:proofErr w:type="spellEnd"/>
    </w:p>
    <w:p w14:paraId="1D881B4D" w14:textId="77777777" w:rsidR="00622A82" w:rsidRPr="00622A82" w:rsidRDefault="00622A82" w:rsidP="00622A82">
      <w:r w:rsidRPr="00622A82">
        <w:rPr>
          <w:b/>
          <w:bCs/>
        </w:rPr>
        <w:t>4. Overzicht van leerpunten – Valkuilen, allergieën, uitdagingen</w:t>
      </w:r>
      <w:r w:rsidRPr="00622A82">
        <w:br/>
        <w:t>4.1 Van creatieve kracht naar gerichte focus en afronding</w:t>
      </w:r>
      <w:r w:rsidRPr="00622A82">
        <w:br/>
        <w:t>4.2 Omgaan met weerstand en structuren als onderdeel van professioneel partnerschap</w:t>
      </w:r>
      <w:r w:rsidRPr="00622A82">
        <w:br/>
        <w:t>4.3 Balans vinden tussen eigenaarschap stimuleren en kaders bieden</w:t>
      </w:r>
    </w:p>
    <w:p w14:paraId="45B46709" w14:textId="77777777" w:rsidR="00622A82" w:rsidRDefault="00622A82" w:rsidP="00D22D63"/>
    <w:p w14:paraId="5368865D" w14:textId="4B84EE3D" w:rsidR="00D22D63" w:rsidRPr="004D7346" w:rsidRDefault="00D22D63" w:rsidP="00D22D63">
      <w:r w:rsidRPr="00D22D63">
        <w:rPr>
          <w:b/>
          <w:bCs/>
        </w:rPr>
        <w:lastRenderedPageBreak/>
        <w:t>1. Mate van zelfstandigheid</w:t>
      </w:r>
    </w:p>
    <w:p w14:paraId="6BF78196" w14:textId="77777777" w:rsidR="00D22D63" w:rsidRPr="00D22D63" w:rsidRDefault="00D22D63" w:rsidP="00D22D63">
      <w:r w:rsidRPr="00D22D63">
        <w:rPr>
          <w:i/>
          <w:iCs/>
        </w:rPr>
        <w:t>De student heeft weinig sturing en begeleiding nodig, maar weet op kritische, juiste momenten wel de begeleiding te raadplegen.</w:t>
      </w:r>
    </w:p>
    <w:p w14:paraId="223BE03E" w14:textId="77777777" w:rsidR="00871D67" w:rsidRDefault="00871D67" w:rsidP="00D22D63">
      <w:pPr>
        <w:rPr>
          <w:b/>
          <w:bCs/>
        </w:rPr>
      </w:pPr>
    </w:p>
    <w:p w14:paraId="79679D07" w14:textId="2B82F273" w:rsidR="00D22D63" w:rsidRPr="00D22D63" w:rsidRDefault="00D22D63" w:rsidP="00D22D63">
      <w:pPr>
        <w:rPr>
          <w:b/>
          <w:bCs/>
        </w:rPr>
      </w:pPr>
      <w:r w:rsidRPr="00D22D63">
        <w:rPr>
          <w:b/>
          <w:bCs/>
        </w:rPr>
        <w:t>1.1 Ontwikkeling eigen onderwijsvisie en methodiek</w:t>
      </w:r>
      <w:r w:rsidR="0014396A">
        <w:rPr>
          <w:b/>
          <w:bCs/>
        </w:rPr>
        <w:t xml:space="preserve">, </w:t>
      </w:r>
      <w:r w:rsidRPr="00D22D63">
        <w:rPr>
          <w:b/>
          <w:bCs/>
          <w:i/>
          <w:iCs/>
        </w:rPr>
        <w:t xml:space="preserve">Play </w:t>
      </w:r>
      <w:proofErr w:type="spellStart"/>
      <w:r w:rsidRPr="00D22D63">
        <w:rPr>
          <w:b/>
          <w:bCs/>
          <w:i/>
          <w:iCs/>
        </w:rPr>
        <w:t>Your</w:t>
      </w:r>
      <w:proofErr w:type="spellEnd"/>
      <w:r w:rsidRPr="00D22D63">
        <w:rPr>
          <w:b/>
          <w:bCs/>
          <w:i/>
          <w:iCs/>
        </w:rPr>
        <w:t xml:space="preserve"> Way </w:t>
      </w:r>
      <w:proofErr w:type="spellStart"/>
      <w:r w:rsidRPr="00D22D63">
        <w:rPr>
          <w:b/>
          <w:bCs/>
          <w:i/>
          <w:iCs/>
        </w:rPr>
        <w:t>to</w:t>
      </w:r>
      <w:proofErr w:type="spellEnd"/>
      <w:r w:rsidRPr="00D22D63">
        <w:rPr>
          <w:b/>
          <w:bCs/>
          <w:i/>
          <w:iCs/>
        </w:rPr>
        <w:t xml:space="preserve"> Knowledge (PYWK)</w:t>
      </w:r>
    </w:p>
    <w:p w14:paraId="7F03C506" w14:textId="68516A1F" w:rsidR="0006051F" w:rsidRPr="009B66C9" w:rsidRDefault="0006051F" w:rsidP="0006051F">
      <w:pPr>
        <w:rPr>
          <w:color w:val="0F4761" w:themeColor="accent1" w:themeShade="BF"/>
        </w:rPr>
      </w:pPr>
      <w:r w:rsidRPr="009B66C9">
        <w:rPr>
          <w:b/>
          <w:bCs/>
          <w:color w:val="0F4761" w:themeColor="accent1" w:themeShade="BF"/>
        </w:rPr>
        <w:t>Zelfstandig geformuleerde onderwijskundige visie, toegepast in concrete didactische situaties.</w:t>
      </w:r>
    </w:p>
    <w:p w14:paraId="17001C91" w14:textId="48E94F8F" w:rsidR="00D22D63" w:rsidRPr="00D22D63" w:rsidRDefault="00D22D63" w:rsidP="00D22D63">
      <w:r w:rsidRPr="00D22D63">
        <w:t xml:space="preserve">Een sterk bewijs van mijn zelfstandigheid als docent is de ontwikkeling van mijn eigen onderwijskundige methodiek: </w:t>
      </w:r>
      <w:r w:rsidRPr="00D22D63">
        <w:rPr>
          <w:b/>
          <w:bCs/>
        </w:rPr>
        <w:t xml:space="preserve">Play </w:t>
      </w:r>
      <w:proofErr w:type="spellStart"/>
      <w:r w:rsidRPr="00D22D63">
        <w:rPr>
          <w:b/>
          <w:bCs/>
        </w:rPr>
        <w:t>Your</w:t>
      </w:r>
      <w:proofErr w:type="spellEnd"/>
      <w:r w:rsidRPr="00D22D63">
        <w:rPr>
          <w:b/>
          <w:bCs/>
        </w:rPr>
        <w:t xml:space="preserve"> Way </w:t>
      </w:r>
      <w:proofErr w:type="spellStart"/>
      <w:r w:rsidRPr="00D22D63">
        <w:rPr>
          <w:b/>
          <w:bCs/>
        </w:rPr>
        <w:t>to</w:t>
      </w:r>
      <w:proofErr w:type="spellEnd"/>
      <w:r w:rsidRPr="00D22D63">
        <w:rPr>
          <w:b/>
          <w:bCs/>
        </w:rPr>
        <w:t xml:space="preserve"> Knowledge (PYWK)</w:t>
      </w:r>
      <w:r w:rsidRPr="00D22D63">
        <w:t xml:space="preserve">. Deze methodiek is geen losstaand idee, maar een uitgewerkt geheel dat steunt op pedagogisch-didactische theorieën zoals het constructionisme (Seymour </w:t>
      </w:r>
      <w:proofErr w:type="spellStart"/>
      <w:r w:rsidRPr="00D22D63">
        <w:t>Papert</w:t>
      </w:r>
      <w:proofErr w:type="spellEnd"/>
      <w:r w:rsidRPr="00D22D63">
        <w:t xml:space="preserve">), </w:t>
      </w:r>
      <w:proofErr w:type="spellStart"/>
      <w:r w:rsidRPr="00D22D63">
        <w:t>Bloom’s</w:t>
      </w:r>
      <w:proofErr w:type="spellEnd"/>
      <w:r w:rsidRPr="00D22D63">
        <w:t xml:space="preserve"> Taxonomie en het SLO-examenprogramma techniek.</w:t>
      </w:r>
    </w:p>
    <w:p w14:paraId="7A54A670" w14:textId="77777777" w:rsidR="00D22D63" w:rsidRPr="00D22D63" w:rsidRDefault="00D22D63" w:rsidP="00D22D63">
      <w:r w:rsidRPr="00D22D63">
        <w:t xml:space="preserve">De methodiek kwam voort uit mijn observaties tijdens de </w:t>
      </w:r>
      <w:proofErr w:type="spellStart"/>
      <w:r w:rsidRPr="00D22D63">
        <w:t>FabLearn</w:t>
      </w:r>
      <w:proofErr w:type="spellEnd"/>
      <w:r w:rsidRPr="00D22D63">
        <w:t xml:space="preserve"> Conferentie in Denemarken en mijn persoonlijke ontwerptraject rondom de elektrische drift </w:t>
      </w:r>
      <w:proofErr w:type="spellStart"/>
      <w:r w:rsidRPr="00D22D63">
        <w:t>trike</w:t>
      </w:r>
      <w:proofErr w:type="spellEnd"/>
      <w:r w:rsidRPr="00D22D63">
        <w:t>. Ik heb deze ervaringen zelfstandig geanalyseerd en vertaald naar een bruikbare werkstructuur voor mijn leerlingen. Deze methodiek is inmiddels verankerd in meerdere lessen, projecten en keuzedelen binnen mijn onderwijspraktijk.</w:t>
      </w:r>
    </w:p>
    <w:p w14:paraId="434536B7" w14:textId="42F399F4" w:rsidR="00D22D63" w:rsidRPr="00D22D63" w:rsidRDefault="00D22D63" w:rsidP="00D22D63"/>
    <w:p w14:paraId="5150D75B" w14:textId="77777777" w:rsidR="00D22D63" w:rsidRDefault="00D22D63" w:rsidP="00D22D63">
      <w:pPr>
        <w:rPr>
          <w:b/>
          <w:bCs/>
        </w:rPr>
      </w:pPr>
      <w:r w:rsidRPr="00D22D63">
        <w:rPr>
          <w:b/>
          <w:bCs/>
        </w:rPr>
        <w:t xml:space="preserve">1.2 Realisatie van de </w:t>
      </w:r>
      <w:proofErr w:type="spellStart"/>
      <w:r w:rsidRPr="00D22D63">
        <w:rPr>
          <w:b/>
          <w:bCs/>
        </w:rPr>
        <w:t>Makerspace</w:t>
      </w:r>
      <w:proofErr w:type="spellEnd"/>
      <w:r w:rsidRPr="00D22D63">
        <w:rPr>
          <w:b/>
          <w:bCs/>
        </w:rPr>
        <w:t xml:space="preserve"> op 2College Durendael</w:t>
      </w:r>
    </w:p>
    <w:p w14:paraId="52D1AA37" w14:textId="77777777" w:rsidR="00A0220C" w:rsidRPr="00D22D63" w:rsidRDefault="00A0220C" w:rsidP="00A0220C">
      <w:r w:rsidRPr="00D22D63">
        <w:rPr>
          <w:b/>
          <w:bCs/>
        </w:rPr>
        <w:t>Initiatief en uitvoering in eigen hand, mét kritische reflectiemomenten in afstemming met anderen.</w:t>
      </w:r>
    </w:p>
    <w:p w14:paraId="2562A5D6" w14:textId="09DE81CC" w:rsidR="00D22D63" w:rsidRPr="00D22D63" w:rsidRDefault="00D22D63" w:rsidP="00D22D63">
      <w:r w:rsidRPr="00D22D63">
        <w:t xml:space="preserve">In plaats van wachten op een top-down initiatief heb ik zelf het voortouw genomen in het creëren van een </w:t>
      </w:r>
      <w:proofErr w:type="spellStart"/>
      <w:r w:rsidRPr="00D22D63">
        <w:rPr>
          <w:b/>
          <w:bCs/>
        </w:rPr>
        <w:t>Makerspace</w:t>
      </w:r>
      <w:proofErr w:type="spellEnd"/>
      <w:r w:rsidRPr="00D22D63">
        <w:t xml:space="preserve"> op mijn school. Vanuit de wens om betekenisvol maakonderwijs aan te bieden, ben ik gestart met het onderzoeken van de mogelijkheden</w:t>
      </w:r>
      <w:r w:rsidR="006577A8">
        <w:t xml:space="preserve">, </w:t>
      </w:r>
      <w:r w:rsidRPr="00D22D63">
        <w:t>zowel inhoudelijk als organisatorisch. Ik heb:</w:t>
      </w:r>
    </w:p>
    <w:p w14:paraId="5480CC2C" w14:textId="77777777" w:rsidR="00D22D63" w:rsidRPr="00D22D63" w:rsidRDefault="00D22D63" w:rsidP="00D22D63">
      <w:pPr>
        <w:numPr>
          <w:ilvl w:val="0"/>
          <w:numId w:val="1"/>
        </w:numPr>
      </w:pPr>
      <w:r w:rsidRPr="00D22D63">
        <w:t xml:space="preserve">Een visie opgesteld op basis van het Deense </w:t>
      </w:r>
      <w:proofErr w:type="spellStart"/>
      <w:r w:rsidRPr="00D22D63">
        <w:t>FabLab</w:t>
      </w:r>
      <w:proofErr w:type="spellEnd"/>
      <w:r w:rsidRPr="00D22D63">
        <w:t xml:space="preserve">-model (inclusief leerdoelen rond autonomie, </w:t>
      </w:r>
      <w:proofErr w:type="spellStart"/>
      <w:r w:rsidRPr="00D22D63">
        <w:t>ontwerpdenken</w:t>
      </w:r>
      <w:proofErr w:type="spellEnd"/>
      <w:r w:rsidRPr="00D22D63">
        <w:t xml:space="preserve"> en vakoverstijgend werken);</w:t>
      </w:r>
    </w:p>
    <w:p w14:paraId="6C258E1F" w14:textId="77777777" w:rsidR="00D22D63" w:rsidRPr="00D22D63" w:rsidRDefault="00D22D63" w:rsidP="00D22D63">
      <w:pPr>
        <w:numPr>
          <w:ilvl w:val="0"/>
          <w:numId w:val="1"/>
        </w:numPr>
      </w:pPr>
      <w:r w:rsidRPr="00D22D63">
        <w:t>Zelfstandig de materiaalkeuze geïnventariseerd en infrastructuur ontworpen;</w:t>
      </w:r>
    </w:p>
    <w:p w14:paraId="77CA28CE" w14:textId="77777777" w:rsidR="00D22D63" w:rsidRPr="00D22D63" w:rsidRDefault="00D22D63" w:rsidP="00D22D63">
      <w:pPr>
        <w:numPr>
          <w:ilvl w:val="0"/>
          <w:numId w:val="1"/>
        </w:numPr>
      </w:pPr>
      <w:r w:rsidRPr="00D22D63">
        <w:t xml:space="preserve">Een plan van aanpak geschreven en deze </w:t>
      </w:r>
      <w:r w:rsidRPr="00D22D63">
        <w:rPr>
          <w:b/>
          <w:bCs/>
        </w:rPr>
        <w:t>getoetst bij schoolleiding en collega's</w:t>
      </w:r>
      <w:r w:rsidRPr="00D22D63">
        <w:t>, wat leidde tot een gedragen besluit en implementatie.</w:t>
      </w:r>
    </w:p>
    <w:p w14:paraId="6E4013B7" w14:textId="77777777" w:rsidR="00871D67" w:rsidRDefault="00871D67" w:rsidP="00D22D63"/>
    <w:p w14:paraId="04EC2A0C" w14:textId="77777777" w:rsidR="00871D67" w:rsidRDefault="00871D67" w:rsidP="00D22D63"/>
    <w:p w14:paraId="218C5642" w14:textId="2B41587B" w:rsidR="00D22D63" w:rsidRPr="00D22D63" w:rsidRDefault="00D22D63" w:rsidP="00D22D63">
      <w:r w:rsidRPr="00D22D63">
        <w:lastRenderedPageBreak/>
        <w:t xml:space="preserve">Hoewel het idee uit mijn koker kwam, zocht ik juist bij het borgen van draagvlak </w:t>
      </w:r>
      <w:r w:rsidRPr="00D22D63">
        <w:rPr>
          <w:b/>
          <w:bCs/>
        </w:rPr>
        <w:t>bewust begeleiding en afstemming</w:t>
      </w:r>
      <w:r w:rsidRPr="00D22D63">
        <w:t xml:space="preserve"> op. Ik raadpleegde collega’s van techniek, D&amp;P en directie over de inpassing in rooster, leerjaar en curriculum. Ook tijdens het gebruik van de </w:t>
      </w:r>
      <w:proofErr w:type="spellStart"/>
      <w:r w:rsidRPr="00D22D63">
        <w:t>Makerspace</w:t>
      </w:r>
      <w:proofErr w:type="spellEnd"/>
      <w:r w:rsidRPr="00D22D63">
        <w:t xml:space="preserve"> heb ik feedback van leerlingen verzameld om het didactisch concept bij te stellen.</w:t>
      </w:r>
    </w:p>
    <w:p w14:paraId="266C0CE3" w14:textId="77777777" w:rsidR="00871D67" w:rsidRDefault="00871D67" w:rsidP="00D22D63">
      <w:pPr>
        <w:rPr>
          <w:b/>
          <w:bCs/>
        </w:rPr>
      </w:pPr>
    </w:p>
    <w:p w14:paraId="1F294B45" w14:textId="7315CD26" w:rsidR="00D22D63" w:rsidRPr="00D22D63" w:rsidRDefault="00D22D63" w:rsidP="00D22D63">
      <w:pPr>
        <w:rPr>
          <w:b/>
          <w:bCs/>
        </w:rPr>
      </w:pPr>
      <w:r w:rsidRPr="00D22D63">
        <w:rPr>
          <w:b/>
          <w:bCs/>
        </w:rPr>
        <w:t>1.3 Ontwikkeling van twee keuzevakken: Elektrische Voertuigen en Procestechniek</w:t>
      </w:r>
    </w:p>
    <w:p w14:paraId="5B1DFE58" w14:textId="77777777" w:rsidR="00A0220C" w:rsidRPr="00D22D63" w:rsidRDefault="00D22D63" w:rsidP="00A0220C">
      <w:r w:rsidRPr="00D22D63">
        <w:rPr>
          <w:b/>
          <w:bCs/>
        </w:rPr>
        <w:t>Elektrische Voertuigen</w:t>
      </w:r>
      <w:r w:rsidR="00A0220C">
        <w:rPr>
          <w:b/>
          <w:bCs/>
        </w:rPr>
        <w:br/>
      </w:r>
      <w:r w:rsidR="00A0220C">
        <w:rPr>
          <w:b/>
          <w:bCs/>
        </w:rPr>
        <w:br/>
      </w:r>
      <w:r w:rsidR="00A0220C" w:rsidRPr="00265A52">
        <w:rPr>
          <w:b/>
          <w:bCs/>
          <w:color w:val="0F4761" w:themeColor="accent1" w:themeShade="BF"/>
        </w:rPr>
        <w:t>Zelfstandig ontwikkeld onderwijs met ruimte voor kritische toetsing aan collega-expertise.</w:t>
      </w:r>
    </w:p>
    <w:p w14:paraId="47F4FD97" w14:textId="77777777" w:rsidR="00D22D63" w:rsidRPr="00D22D63" w:rsidRDefault="00D22D63" w:rsidP="00D22D63">
      <w:r w:rsidRPr="00D22D63">
        <w:t xml:space="preserve">In dit vak werken leerlingen aan een project rond elektrische mobiliteit, waaronder het bouwen van een drift </w:t>
      </w:r>
      <w:proofErr w:type="spellStart"/>
      <w:r w:rsidRPr="00D22D63">
        <w:t>trike</w:t>
      </w:r>
      <w:proofErr w:type="spellEnd"/>
      <w:r w:rsidRPr="00D22D63">
        <w:t xml:space="preserve">. Dit keuzevak is door mij </w:t>
      </w:r>
      <w:r w:rsidRPr="00D22D63">
        <w:rPr>
          <w:b/>
          <w:bCs/>
        </w:rPr>
        <w:t>volledig zelf ontworpen</w:t>
      </w:r>
      <w:r w:rsidRPr="00D22D63">
        <w:t xml:space="preserve">, inclusief het curriculum, de materialen en de leerdoelen. De constructie van de </w:t>
      </w:r>
      <w:proofErr w:type="spellStart"/>
      <w:r w:rsidRPr="00D22D63">
        <w:t>trike</w:t>
      </w:r>
      <w:proofErr w:type="spellEnd"/>
      <w:r w:rsidRPr="00D22D63">
        <w:t xml:space="preserve"> is hierbij niet alleen een technisch leerdoel, maar ook een betekenisvolle context voor motivatie, probleemoplossend leren en samenwerking.</w:t>
      </w:r>
    </w:p>
    <w:p w14:paraId="1CB15888" w14:textId="77777777" w:rsidR="00D22D63" w:rsidRPr="00D22D63" w:rsidRDefault="00D22D63" w:rsidP="00D22D63">
      <w:pPr>
        <w:rPr>
          <w:b/>
          <w:bCs/>
        </w:rPr>
      </w:pPr>
      <w:r w:rsidRPr="00D22D63">
        <w:rPr>
          <w:b/>
          <w:bCs/>
        </w:rPr>
        <w:t>Procestechniek</w:t>
      </w:r>
    </w:p>
    <w:p w14:paraId="5A9E289B" w14:textId="111C4EC0" w:rsidR="00D22D63" w:rsidRPr="00D22D63" w:rsidRDefault="00D22D63" w:rsidP="00D22D63">
      <w:r w:rsidRPr="00D22D63">
        <w:t xml:space="preserve">Het vak procestechniek introduceert leerlingen in cyclisch kwaliteitsdenken, geïnspireerd op de </w:t>
      </w:r>
      <w:proofErr w:type="spellStart"/>
      <w:r w:rsidRPr="00D22D63">
        <w:t>Deming</w:t>
      </w:r>
      <w:proofErr w:type="spellEnd"/>
      <w:r w:rsidRPr="00D22D63">
        <w:t xml:space="preserve">-cirkel – een model dat ik uit het bedrijfsleven heb meegenomen. Ook hier ben ik zelfstandig te werk gegaan in de inhoudelijke en didactische vormgeving. Toch heb ik in dit vak </w:t>
      </w:r>
      <w:r w:rsidRPr="00D22D63">
        <w:rPr>
          <w:b/>
          <w:bCs/>
        </w:rPr>
        <w:t>bewust samenwerking gezocht</w:t>
      </w:r>
      <w:r w:rsidRPr="00D22D63">
        <w:t xml:space="preserve"> met </w:t>
      </w:r>
      <w:r w:rsidR="0014396A">
        <w:t xml:space="preserve">Hoppenbrouwers, </w:t>
      </w:r>
      <w:proofErr w:type="spellStart"/>
      <w:r w:rsidR="0014396A">
        <w:t>Yonder</w:t>
      </w:r>
      <w:proofErr w:type="spellEnd"/>
      <w:r w:rsidR="0014396A">
        <w:t xml:space="preserve"> en IW</w:t>
      </w:r>
      <w:r w:rsidRPr="00D22D63">
        <w:t xml:space="preserve">, om de koppeling met </w:t>
      </w:r>
      <w:proofErr w:type="gramStart"/>
      <w:r w:rsidRPr="00D22D63">
        <w:t>de  vakken</w:t>
      </w:r>
      <w:proofErr w:type="gramEnd"/>
      <w:r w:rsidRPr="00D22D63">
        <w:t xml:space="preserve"> sterker te maken. Deze afstemming heeft geleid tot inhoudelijke verdieping en betere borging binnen de schoolstructuur.</w:t>
      </w:r>
    </w:p>
    <w:p w14:paraId="13D28FDE" w14:textId="4ADCFFFA" w:rsidR="00D22D63" w:rsidRPr="00D22D63" w:rsidRDefault="00D22D63" w:rsidP="00D22D63"/>
    <w:p w14:paraId="509211CA" w14:textId="77777777" w:rsidR="00622A82" w:rsidRDefault="00622A82" w:rsidP="00F15440">
      <w:pPr>
        <w:rPr>
          <w:b/>
          <w:bCs/>
        </w:rPr>
      </w:pPr>
    </w:p>
    <w:p w14:paraId="28A177DD" w14:textId="77777777" w:rsidR="00622A82" w:rsidRDefault="00622A82" w:rsidP="00F15440">
      <w:pPr>
        <w:rPr>
          <w:b/>
          <w:bCs/>
        </w:rPr>
      </w:pPr>
    </w:p>
    <w:p w14:paraId="2FAC8187" w14:textId="77777777" w:rsidR="00622A82" w:rsidRDefault="00622A82" w:rsidP="00F15440">
      <w:pPr>
        <w:rPr>
          <w:b/>
          <w:bCs/>
        </w:rPr>
      </w:pPr>
    </w:p>
    <w:p w14:paraId="63A06D66" w14:textId="77777777" w:rsidR="00622A82" w:rsidRDefault="00622A82" w:rsidP="00F15440">
      <w:pPr>
        <w:rPr>
          <w:b/>
          <w:bCs/>
        </w:rPr>
      </w:pPr>
    </w:p>
    <w:p w14:paraId="200FB8C7" w14:textId="77777777" w:rsidR="00622A82" w:rsidRDefault="00622A82" w:rsidP="00F15440">
      <w:pPr>
        <w:rPr>
          <w:b/>
          <w:bCs/>
        </w:rPr>
      </w:pPr>
    </w:p>
    <w:p w14:paraId="59649669" w14:textId="77777777" w:rsidR="00622A82" w:rsidRDefault="00622A82" w:rsidP="00F15440">
      <w:pPr>
        <w:rPr>
          <w:b/>
          <w:bCs/>
        </w:rPr>
      </w:pPr>
    </w:p>
    <w:p w14:paraId="0E67C7DD" w14:textId="77777777" w:rsidR="00622A82" w:rsidRDefault="00622A82" w:rsidP="00F15440">
      <w:pPr>
        <w:rPr>
          <w:b/>
          <w:bCs/>
        </w:rPr>
      </w:pPr>
    </w:p>
    <w:p w14:paraId="2C416447" w14:textId="77777777" w:rsidR="00622A82" w:rsidRDefault="00622A82" w:rsidP="00F15440">
      <w:pPr>
        <w:rPr>
          <w:b/>
          <w:bCs/>
        </w:rPr>
      </w:pPr>
    </w:p>
    <w:p w14:paraId="1B1B107E" w14:textId="3E6B0F94" w:rsidR="00F15440" w:rsidRPr="00D22D63" w:rsidRDefault="00D22D63" w:rsidP="00F15440">
      <w:r w:rsidRPr="00D22D63">
        <w:rPr>
          <w:b/>
          <w:bCs/>
        </w:rPr>
        <w:lastRenderedPageBreak/>
        <w:t>1.4 Studiereis Denemarken</w:t>
      </w:r>
      <w:r w:rsidR="00265A52">
        <w:rPr>
          <w:b/>
          <w:bCs/>
        </w:rPr>
        <w:t xml:space="preserve">, </w:t>
      </w:r>
      <w:r w:rsidRPr="00D22D63">
        <w:rPr>
          <w:b/>
          <w:bCs/>
        </w:rPr>
        <w:t>zelfsturing in leerproces</w:t>
      </w:r>
      <w:r w:rsidR="00F15440">
        <w:rPr>
          <w:b/>
          <w:bCs/>
        </w:rPr>
        <w:br/>
      </w:r>
      <w:r w:rsidR="00F15440">
        <w:rPr>
          <w:b/>
          <w:bCs/>
        </w:rPr>
        <w:br/>
      </w:r>
      <w:r w:rsidR="00F15440" w:rsidRPr="00D22D63">
        <w:rPr>
          <w:b/>
          <w:bCs/>
        </w:rPr>
        <w:t>Zelfsturing in internationale leercontext met kritische reflectie en overdracht naar eigen praktijk.</w:t>
      </w:r>
    </w:p>
    <w:p w14:paraId="0443133D" w14:textId="77777777" w:rsidR="00D22D63" w:rsidRPr="00D22D63" w:rsidRDefault="00D22D63" w:rsidP="00D22D63">
      <w:r w:rsidRPr="00D22D63">
        <w:t xml:space="preserve">Tijdens de studiereis naar Denemarken heb ik </w:t>
      </w:r>
      <w:r w:rsidRPr="00D22D63">
        <w:rPr>
          <w:b/>
          <w:bCs/>
        </w:rPr>
        <w:t>niet alleen deelgenomen</w:t>
      </w:r>
      <w:r w:rsidRPr="00D22D63">
        <w:t xml:space="preserve">, maar actief bijgedragen aan de organisatie. Ik nam zelf contact op met </w:t>
      </w:r>
      <w:proofErr w:type="spellStart"/>
      <w:r w:rsidRPr="00D22D63">
        <w:t>FabLab</w:t>
      </w:r>
      <w:proofErr w:type="spellEnd"/>
      <w:r w:rsidRPr="00D22D63">
        <w:t xml:space="preserve"> </w:t>
      </w:r>
      <w:proofErr w:type="spellStart"/>
      <w:r w:rsidRPr="00D22D63">
        <w:t>Spinderhallerne</w:t>
      </w:r>
      <w:proofErr w:type="spellEnd"/>
      <w:r w:rsidRPr="00D22D63">
        <w:t xml:space="preserve"> om een programma samen te stellen dat aansloot bij mijn leerdoelen en dat van de groep.</w:t>
      </w:r>
    </w:p>
    <w:p w14:paraId="1C45C9C4" w14:textId="727D04D5" w:rsidR="00D22D63" w:rsidRPr="00D22D63" w:rsidRDefault="00D22D63" w:rsidP="00D22D63">
      <w:r w:rsidRPr="00D22D63">
        <w:t>De leerdoelen die ik voor mezelf formuleerde waren o.a.:</w:t>
      </w:r>
    </w:p>
    <w:p w14:paraId="3C5A21AF" w14:textId="77777777" w:rsidR="00D22D63" w:rsidRPr="00D22D63" w:rsidRDefault="00D22D63" w:rsidP="00D22D63">
      <w:pPr>
        <w:numPr>
          <w:ilvl w:val="0"/>
          <w:numId w:val="2"/>
        </w:numPr>
      </w:pPr>
      <w:r w:rsidRPr="00D22D63">
        <w:t>Onderzoek naar hoe autonomie van leerlingen wordt vormgegeven;</w:t>
      </w:r>
    </w:p>
    <w:p w14:paraId="68CAFE9E" w14:textId="77777777" w:rsidR="00D22D63" w:rsidRPr="00D22D63" w:rsidRDefault="00D22D63" w:rsidP="00D22D63">
      <w:pPr>
        <w:numPr>
          <w:ilvl w:val="0"/>
          <w:numId w:val="2"/>
        </w:numPr>
      </w:pPr>
      <w:r w:rsidRPr="00D22D63">
        <w:t>Inzicht in de integratie van digitale vaardigheden in reguliere vakken;</w:t>
      </w:r>
    </w:p>
    <w:p w14:paraId="4E96D2DB" w14:textId="77777777" w:rsidR="00D22D63" w:rsidRPr="00D22D63" w:rsidRDefault="00D22D63" w:rsidP="00D22D63">
      <w:pPr>
        <w:numPr>
          <w:ilvl w:val="0"/>
          <w:numId w:val="2"/>
        </w:numPr>
      </w:pPr>
      <w:r w:rsidRPr="00D22D63">
        <w:t xml:space="preserve">Reflectie op hoe deze inzichten vertaald kunnen worden naar mijn eigen schoolomgeving (zoals de </w:t>
      </w:r>
      <w:proofErr w:type="spellStart"/>
      <w:r w:rsidRPr="00D22D63">
        <w:t>Makerspace</w:t>
      </w:r>
      <w:proofErr w:type="spellEnd"/>
      <w:r w:rsidRPr="00D22D63">
        <w:t>).</w:t>
      </w:r>
    </w:p>
    <w:p w14:paraId="0B240523" w14:textId="77777777" w:rsidR="00D22D63" w:rsidRPr="00D22D63" w:rsidRDefault="00D22D63" w:rsidP="00D22D63">
      <w:r w:rsidRPr="00D22D63">
        <w:t xml:space="preserve">Deze reis illustreert hoe ik mijn leerproces planmatig en zelfstandig aanstuur. Tegelijkertijd gebruikte ik de groepsreflectie en terugkoppeling met docenten als </w:t>
      </w:r>
      <w:r w:rsidRPr="00D22D63">
        <w:rPr>
          <w:b/>
          <w:bCs/>
        </w:rPr>
        <w:t>kritische spiegelmomenten</w:t>
      </w:r>
      <w:r w:rsidRPr="00D22D63">
        <w:t xml:space="preserve"> om mijn eigen praktijk te verrijken.</w:t>
      </w:r>
    </w:p>
    <w:p w14:paraId="2C196500" w14:textId="6D62E4F8" w:rsidR="00D22D63" w:rsidRPr="00D22D63" w:rsidRDefault="00D22D63" w:rsidP="00D22D63"/>
    <w:p w14:paraId="6544813F" w14:textId="77777777" w:rsidR="00D22D63" w:rsidRPr="00D22D63" w:rsidRDefault="00D22D63" w:rsidP="00D22D63">
      <w:pPr>
        <w:rPr>
          <w:b/>
          <w:bCs/>
        </w:rPr>
      </w:pPr>
      <w:r w:rsidRPr="00D22D63">
        <w:rPr>
          <w:b/>
          <w:bCs/>
        </w:rPr>
        <w:t>1.5 Gebruik van reflectie en feedback</w:t>
      </w:r>
    </w:p>
    <w:p w14:paraId="2217F53A" w14:textId="77777777" w:rsidR="00F15440" w:rsidRPr="00D22D63" w:rsidRDefault="00F15440" w:rsidP="00F15440">
      <w:r w:rsidRPr="00D22D63">
        <w:rPr>
          <w:b/>
          <w:bCs/>
        </w:rPr>
        <w:t>Zelfstandig reflecteren met systematische methoden én open staan voor externe feedback.</w:t>
      </w:r>
    </w:p>
    <w:p w14:paraId="101F3C56" w14:textId="1B5DAE7E" w:rsidR="00D22D63" w:rsidRPr="00D22D63" w:rsidRDefault="00D22D63" w:rsidP="00D22D63">
      <w:r w:rsidRPr="00D22D63">
        <w:t>Een belangrijke indicator van professionele zelfstandigheid is het vermogen tot zelfreflectie. In diverse blogs en evaluaties (zoals bij LUK 1 en LUK 3) verwerk ik feedback van collega’s en mentoren om mijn werkwijze bij te stellen.</w:t>
      </w:r>
    </w:p>
    <w:p w14:paraId="195A58AE" w14:textId="77777777" w:rsidR="00D22D63" w:rsidRPr="00D22D63" w:rsidRDefault="00D22D63" w:rsidP="00D22D63">
      <w:r w:rsidRPr="00D22D63">
        <w:t>Ook gebruik ik systematische reflectietools zoals:</w:t>
      </w:r>
    </w:p>
    <w:p w14:paraId="3A08CFD9" w14:textId="77777777" w:rsidR="00D22D63" w:rsidRPr="00D22D63" w:rsidRDefault="00D22D63" w:rsidP="00D22D63">
      <w:pPr>
        <w:numPr>
          <w:ilvl w:val="0"/>
          <w:numId w:val="3"/>
        </w:numPr>
      </w:pPr>
      <w:r w:rsidRPr="00D22D63">
        <w:t xml:space="preserve">De </w:t>
      </w:r>
      <w:proofErr w:type="spellStart"/>
      <w:r w:rsidRPr="00D22D63">
        <w:rPr>
          <w:b/>
          <w:bCs/>
        </w:rPr>
        <w:t>Deming</w:t>
      </w:r>
      <w:proofErr w:type="spellEnd"/>
      <w:r w:rsidRPr="00D22D63">
        <w:rPr>
          <w:b/>
          <w:bCs/>
        </w:rPr>
        <w:t>-cirkel</w:t>
      </w:r>
      <w:r w:rsidRPr="00D22D63">
        <w:t>;</w:t>
      </w:r>
    </w:p>
    <w:p w14:paraId="7F1A79FD" w14:textId="77777777" w:rsidR="00D22D63" w:rsidRPr="00D22D63" w:rsidRDefault="00D22D63" w:rsidP="00D22D63">
      <w:pPr>
        <w:numPr>
          <w:ilvl w:val="0"/>
          <w:numId w:val="3"/>
        </w:numPr>
      </w:pPr>
      <w:r w:rsidRPr="00D22D63">
        <w:t xml:space="preserve">De </w:t>
      </w:r>
      <w:r w:rsidRPr="00D22D63">
        <w:rPr>
          <w:b/>
          <w:bCs/>
        </w:rPr>
        <w:t>GAP-analyse</w:t>
      </w:r>
      <w:r w:rsidRPr="00D22D63">
        <w:t xml:space="preserve"> (</w:t>
      </w:r>
      <w:proofErr w:type="spellStart"/>
      <w:r w:rsidRPr="00D22D63">
        <w:t>Ist-Soll</w:t>
      </w:r>
      <w:proofErr w:type="spellEnd"/>
      <w:r w:rsidRPr="00D22D63">
        <w:t>) om mijn eigen ontwikkeling te plannen;</w:t>
      </w:r>
    </w:p>
    <w:p w14:paraId="35C6EE06" w14:textId="77777777" w:rsidR="00D22D63" w:rsidRPr="00D22D63" w:rsidRDefault="00D22D63" w:rsidP="00D22D63">
      <w:pPr>
        <w:numPr>
          <w:ilvl w:val="0"/>
          <w:numId w:val="3"/>
        </w:numPr>
      </w:pPr>
      <w:r w:rsidRPr="00D22D63">
        <w:t>En zelfs een digitale reflectie-GPT waarin ik mijn denken spiegel aan eerdere keuzes en psychologische profielen.</w:t>
      </w:r>
    </w:p>
    <w:p w14:paraId="221733A1" w14:textId="461D92FD" w:rsidR="00D22D63" w:rsidRPr="00D22D63" w:rsidRDefault="00D22D63" w:rsidP="00D22D63"/>
    <w:p w14:paraId="0F6FFC29" w14:textId="77777777" w:rsidR="00622A82" w:rsidRDefault="00622A82" w:rsidP="00D22D63">
      <w:pPr>
        <w:rPr>
          <w:b/>
          <w:bCs/>
          <w:color w:val="215E99" w:themeColor="text2" w:themeTint="BF"/>
        </w:rPr>
      </w:pPr>
    </w:p>
    <w:p w14:paraId="0BC31049" w14:textId="77777777" w:rsidR="00622A82" w:rsidRDefault="00622A82" w:rsidP="00D22D63">
      <w:pPr>
        <w:rPr>
          <w:b/>
          <w:bCs/>
          <w:color w:val="215E99" w:themeColor="text2" w:themeTint="BF"/>
        </w:rPr>
      </w:pPr>
    </w:p>
    <w:p w14:paraId="2235435B" w14:textId="77777777" w:rsidR="00622A82" w:rsidRDefault="00622A82" w:rsidP="00D22D63">
      <w:pPr>
        <w:rPr>
          <w:b/>
          <w:bCs/>
          <w:color w:val="215E99" w:themeColor="text2" w:themeTint="BF"/>
        </w:rPr>
      </w:pPr>
    </w:p>
    <w:p w14:paraId="0B6B2828" w14:textId="77777777" w:rsidR="00622A82" w:rsidRDefault="00622A82" w:rsidP="00D22D63">
      <w:pPr>
        <w:rPr>
          <w:b/>
          <w:bCs/>
          <w:color w:val="215E99" w:themeColor="text2" w:themeTint="BF"/>
        </w:rPr>
      </w:pPr>
    </w:p>
    <w:p w14:paraId="6F246B4C" w14:textId="7065C609" w:rsidR="00D22D63" w:rsidRPr="009B66C9" w:rsidRDefault="00D22D63" w:rsidP="00D22D63">
      <w:pPr>
        <w:rPr>
          <w:b/>
          <w:bCs/>
          <w:color w:val="215E99" w:themeColor="text2" w:themeTint="BF"/>
        </w:rPr>
      </w:pPr>
      <w:r w:rsidRPr="009B66C9">
        <w:rPr>
          <w:b/>
          <w:bCs/>
          <w:color w:val="215E99" w:themeColor="text2" w:themeTint="BF"/>
        </w:rPr>
        <w:lastRenderedPageBreak/>
        <w:t>Reflectie op leerpunten</w:t>
      </w:r>
    </w:p>
    <w:p w14:paraId="63352B35" w14:textId="77777777" w:rsidR="00D22D63" w:rsidRPr="00D22D63" w:rsidRDefault="00D22D63" w:rsidP="00D22D63">
      <w:r w:rsidRPr="00D22D63">
        <w:t xml:space="preserve">Mijn </w:t>
      </w:r>
      <w:proofErr w:type="spellStart"/>
      <w:r w:rsidRPr="00D22D63">
        <w:t>Enneagramtype</w:t>
      </w:r>
      <w:proofErr w:type="spellEnd"/>
      <w:r w:rsidRPr="00D22D63">
        <w:t xml:space="preserve"> 7 wijst op een sterke neiging tot enthousiasme, vernieuwing en het vermijden van herhaling. Dat maakt mij initiatiefrijk en creatief, maar ook vatbaar voor </w:t>
      </w:r>
      <w:r w:rsidRPr="00D22D63">
        <w:rPr>
          <w:b/>
          <w:bCs/>
        </w:rPr>
        <w:t>versnippering</w:t>
      </w:r>
      <w:r w:rsidRPr="00D22D63">
        <w:t xml:space="preserve">. In mijn profiel als “Bemiddelende Inspirator” zie ik de behoefte om mensen te enthousiasmeren, maar ook de valkuil om </w:t>
      </w:r>
      <w:proofErr w:type="gramStart"/>
      <w:r w:rsidRPr="00D22D63">
        <w:t>teveel</w:t>
      </w:r>
      <w:proofErr w:type="gramEnd"/>
      <w:r w:rsidRPr="00D22D63">
        <w:t xml:space="preserve"> zelf te willen dragen.</w:t>
      </w:r>
    </w:p>
    <w:p w14:paraId="09C77FFA" w14:textId="77777777" w:rsidR="00D22D63" w:rsidRPr="00D22D63" w:rsidRDefault="00D22D63" w:rsidP="00D22D63">
      <w:r w:rsidRPr="00D22D63">
        <w:t>Daarom werk ik bewust aan:</w:t>
      </w:r>
    </w:p>
    <w:p w14:paraId="458546A1" w14:textId="77777777" w:rsidR="00D22D63" w:rsidRPr="00D22D63" w:rsidRDefault="00D22D63" w:rsidP="00D22D63">
      <w:pPr>
        <w:numPr>
          <w:ilvl w:val="0"/>
          <w:numId w:val="4"/>
        </w:numPr>
      </w:pPr>
      <w:r w:rsidRPr="00D22D63">
        <w:rPr>
          <w:b/>
          <w:bCs/>
        </w:rPr>
        <w:t>Prioriteren en structureren</w:t>
      </w:r>
      <w:r w:rsidRPr="00D22D63">
        <w:t xml:space="preserve"> (o.a. via de </w:t>
      </w:r>
      <w:proofErr w:type="spellStart"/>
      <w:r w:rsidRPr="00D22D63">
        <w:t>Deming</w:t>
      </w:r>
      <w:proofErr w:type="spellEnd"/>
      <w:r w:rsidRPr="00D22D63">
        <w:t>-cirkel);</w:t>
      </w:r>
    </w:p>
    <w:p w14:paraId="24F359CB" w14:textId="77777777" w:rsidR="00D22D63" w:rsidRPr="00D22D63" w:rsidRDefault="00D22D63" w:rsidP="00D22D63">
      <w:pPr>
        <w:numPr>
          <w:ilvl w:val="0"/>
          <w:numId w:val="4"/>
        </w:numPr>
      </w:pPr>
      <w:r w:rsidRPr="00D22D63">
        <w:rPr>
          <w:b/>
          <w:bCs/>
        </w:rPr>
        <w:t>Meer samenwerking zoeken</w:t>
      </w:r>
      <w:r w:rsidRPr="00D22D63">
        <w:t xml:space="preserve"> en ideeën laten toetsen vóór implementatie;</w:t>
      </w:r>
    </w:p>
    <w:p w14:paraId="571DCFA3" w14:textId="77777777" w:rsidR="00871D67" w:rsidRDefault="00D22D63" w:rsidP="00D22D63">
      <w:pPr>
        <w:numPr>
          <w:ilvl w:val="0"/>
          <w:numId w:val="4"/>
        </w:numPr>
      </w:pPr>
      <w:r w:rsidRPr="00D22D63">
        <w:rPr>
          <w:b/>
          <w:bCs/>
        </w:rPr>
        <w:t>Loslaten waar nodig</w:t>
      </w:r>
      <w:r w:rsidRPr="00D22D63">
        <w:t>, om ruimte te geven aan gedeeld eigenaarschap binnen het team.</w:t>
      </w:r>
    </w:p>
    <w:p w14:paraId="76473C09" w14:textId="3B5C1852" w:rsidR="00D22D63" w:rsidRPr="00D22D63" w:rsidRDefault="00D22D63" w:rsidP="00871D67">
      <w:pPr>
        <w:ind w:left="360"/>
      </w:pPr>
      <w:r w:rsidRPr="00D22D63">
        <w:t xml:space="preserve">De </w:t>
      </w:r>
      <w:proofErr w:type="spellStart"/>
      <w:r w:rsidRPr="00D22D63">
        <w:t>Makerspace</w:t>
      </w:r>
      <w:proofErr w:type="spellEnd"/>
      <w:r w:rsidRPr="00D22D63">
        <w:t xml:space="preserve"> is daar een treffend voorbeeld van. Waar ik </w:t>
      </w:r>
      <w:proofErr w:type="gramStart"/>
      <w:r w:rsidRPr="00D22D63">
        <w:t>aanvankelijk</w:t>
      </w:r>
      <w:proofErr w:type="gramEnd"/>
      <w:r w:rsidRPr="00D22D63">
        <w:t xml:space="preserve"> het voortouw nam, heb ik geleerd dat de kracht zit in gedeelde ontwikkeling. </w:t>
      </w:r>
      <w:r w:rsidRPr="00871D67">
        <w:rPr>
          <w:b/>
          <w:bCs/>
        </w:rPr>
        <w:t>“Alleen ga je sneller, maar samen kom je verder”</w:t>
      </w:r>
      <w:r w:rsidRPr="00D22D63">
        <w:t xml:space="preserve"> is dan ook niet alleen een gezegde, maar inmiddels een richtlijn in mijn handelen.</w:t>
      </w:r>
    </w:p>
    <w:p w14:paraId="033DC4CF" w14:textId="77777777" w:rsidR="00265A52" w:rsidRDefault="00265A52" w:rsidP="00757695">
      <w:pPr>
        <w:rPr>
          <w:b/>
          <w:bCs/>
        </w:rPr>
      </w:pPr>
    </w:p>
    <w:p w14:paraId="2224F974" w14:textId="77777777" w:rsidR="00622A82" w:rsidRDefault="00622A82" w:rsidP="00757695">
      <w:pPr>
        <w:rPr>
          <w:b/>
          <w:bCs/>
        </w:rPr>
      </w:pPr>
    </w:p>
    <w:p w14:paraId="50F7FF72" w14:textId="77777777" w:rsidR="00622A82" w:rsidRDefault="00622A82" w:rsidP="00757695">
      <w:pPr>
        <w:rPr>
          <w:b/>
          <w:bCs/>
        </w:rPr>
      </w:pPr>
    </w:p>
    <w:p w14:paraId="51C69525" w14:textId="77777777" w:rsidR="00622A82" w:rsidRDefault="00622A82" w:rsidP="00757695">
      <w:pPr>
        <w:rPr>
          <w:b/>
          <w:bCs/>
        </w:rPr>
      </w:pPr>
    </w:p>
    <w:p w14:paraId="2ADAE55C" w14:textId="77777777" w:rsidR="00622A82" w:rsidRDefault="00622A82" w:rsidP="00757695">
      <w:pPr>
        <w:rPr>
          <w:b/>
          <w:bCs/>
        </w:rPr>
      </w:pPr>
    </w:p>
    <w:p w14:paraId="02247431" w14:textId="77777777" w:rsidR="00622A82" w:rsidRDefault="00622A82" w:rsidP="00757695">
      <w:pPr>
        <w:rPr>
          <w:b/>
          <w:bCs/>
        </w:rPr>
      </w:pPr>
    </w:p>
    <w:p w14:paraId="0DCED948" w14:textId="77777777" w:rsidR="00622A82" w:rsidRDefault="00622A82" w:rsidP="00757695">
      <w:pPr>
        <w:rPr>
          <w:b/>
          <w:bCs/>
        </w:rPr>
      </w:pPr>
    </w:p>
    <w:p w14:paraId="67065DEC" w14:textId="77777777" w:rsidR="00622A82" w:rsidRDefault="00622A82" w:rsidP="00757695">
      <w:pPr>
        <w:rPr>
          <w:b/>
          <w:bCs/>
        </w:rPr>
      </w:pPr>
    </w:p>
    <w:p w14:paraId="20DA1226" w14:textId="77777777" w:rsidR="00622A82" w:rsidRDefault="00622A82" w:rsidP="00757695">
      <w:pPr>
        <w:rPr>
          <w:b/>
          <w:bCs/>
        </w:rPr>
      </w:pPr>
    </w:p>
    <w:p w14:paraId="680C435F" w14:textId="77777777" w:rsidR="00622A82" w:rsidRDefault="00622A82" w:rsidP="00757695">
      <w:pPr>
        <w:rPr>
          <w:b/>
          <w:bCs/>
        </w:rPr>
      </w:pPr>
    </w:p>
    <w:p w14:paraId="3A716C23" w14:textId="77777777" w:rsidR="00622A82" w:rsidRDefault="00622A82" w:rsidP="00757695">
      <w:pPr>
        <w:rPr>
          <w:b/>
          <w:bCs/>
        </w:rPr>
      </w:pPr>
    </w:p>
    <w:p w14:paraId="52D82B39" w14:textId="77777777" w:rsidR="00622A82" w:rsidRDefault="00622A82" w:rsidP="00757695">
      <w:pPr>
        <w:rPr>
          <w:b/>
          <w:bCs/>
        </w:rPr>
      </w:pPr>
    </w:p>
    <w:p w14:paraId="5A9BFC79" w14:textId="77777777" w:rsidR="00622A82" w:rsidRDefault="00622A82" w:rsidP="00757695">
      <w:pPr>
        <w:rPr>
          <w:b/>
          <w:bCs/>
        </w:rPr>
      </w:pPr>
    </w:p>
    <w:p w14:paraId="63584A91" w14:textId="77777777" w:rsidR="00622A82" w:rsidRDefault="00622A82" w:rsidP="00757695">
      <w:pPr>
        <w:rPr>
          <w:b/>
          <w:bCs/>
        </w:rPr>
      </w:pPr>
    </w:p>
    <w:p w14:paraId="02D7FB5D" w14:textId="77777777" w:rsidR="00622A82" w:rsidRDefault="00622A82" w:rsidP="00757695">
      <w:pPr>
        <w:rPr>
          <w:b/>
          <w:bCs/>
        </w:rPr>
      </w:pPr>
    </w:p>
    <w:p w14:paraId="5C71AAAB" w14:textId="77777777" w:rsidR="00622A82" w:rsidRDefault="00622A82" w:rsidP="00757695">
      <w:pPr>
        <w:rPr>
          <w:b/>
          <w:bCs/>
        </w:rPr>
      </w:pPr>
    </w:p>
    <w:p w14:paraId="3D75DAE9" w14:textId="32D2CF91" w:rsidR="00757695" w:rsidRPr="00757695" w:rsidRDefault="00757695" w:rsidP="00757695">
      <w:pPr>
        <w:rPr>
          <w:b/>
          <w:bCs/>
        </w:rPr>
      </w:pPr>
      <w:r w:rsidRPr="00757695">
        <w:rPr>
          <w:b/>
          <w:bCs/>
        </w:rPr>
        <w:lastRenderedPageBreak/>
        <w:t>2. Complexiteit van de context</w:t>
      </w:r>
    </w:p>
    <w:p w14:paraId="6D5BE313" w14:textId="77777777" w:rsidR="00757695" w:rsidRPr="00757695" w:rsidRDefault="00757695" w:rsidP="00757695">
      <w:r w:rsidRPr="00757695">
        <w:rPr>
          <w:i/>
          <w:iCs/>
        </w:rPr>
        <w:t>De student zoekt leermomenten op en laat daarbij zijn eigen inbreng zien, zowel in de dagelijkse werkzaamheden in de groep als in de context van de school in wisselende als ook in complexe situaties, denkt zelf over aanpakken en oplossingen na, kan zijn keuzes onderbouwen en toetst deze bij collega’s/begeleiders.</w:t>
      </w:r>
    </w:p>
    <w:p w14:paraId="79234636" w14:textId="3F164453" w:rsidR="00757695" w:rsidRPr="00757695" w:rsidRDefault="00757695" w:rsidP="00757695"/>
    <w:p w14:paraId="59497EA0" w14:textId="16EDB3B2" w:rsidR="00757695" w:rsidRPr="00757695" w:rsidRDefault="00757695" w:rsidP="00757695">
      <w:pPr>
        <w:rPr>
          <w:b/>
          <w:bCs/>
        </w:rPr>
      </w:pPr>
      <w:r w:rsidRPr="00757695">
        <w:rPr>
          <w:b/>
          <w:bCs/>
        </w:rPr>
        <w:t>2.1 Complexe leeromgeving structureren via PYWK</w:t>
      </w:r>
      <w:r w:rsidR="00265A52">
        <w:rPr>
          <w:b/>
          <w:bCs/>
        </w:rPr>
        <w:t xml:space="preserve">, </w:t>
      </w:r>
      <w:r w:rsidRPr="00757695">
        <w:rPr>
          <w:b/>
          <w:bCs/>
        </w:rPr>
        <w:t>van visie naar systeem</w:t>
      </w:r>
    </w:p>
    <w:p w14:paraId="5B5D34DC" w14:textId="4317C462" w:rsidR="00265A52" w:rsidRPr="00265A52" w:rsidRDefault="00265A52" w:rsidP="00757695">
      <w:pPr>
        <w:rPr>
          <w:color w:val="0F4761" w:themeColor="accent1" w:themeShade="BF"/>
        </w:rPr>
      </w:pPr>
      <w:r w:rsidRPr="00265A52">
        <w:rPr>
          <w:b/>
          <w:bCs/>
          <w:color w:val="0F4761" w:themeColor="accent1" w:themeShade="BF"/>
        </w:rPr>
        <w:t>Complexiteit omgezet in leerbare, motiverende structuren via een zelfontwikkeld didactisch systeem.</w:t>
      </w:r>
    </w:p>
    <w:p w14:paraId="738BA773" w14:textId="21C1CB6B" w:rsidR="00757695" w:rsidRPr="00757695" w:rsidRDefault="00757695" w:rsidP="00757695">
      <w:r w:rsidRPr="00757695">
        <w:t xml:space="preserve">In de dagelijkse onderwijspraktijk zijn complexiteit en onvoorspelbaarheid eerder regel dan uitzondering. Leerlingen verschillen in motivatie, technische vaardigheid, werkhouding en sociale veiligheid. Binnen deze realiteit heb ik het model </w:t>
      </w:r>
      <w:r w:rsidRPr="00757695">
        <w:rPr>
          <w:b/>
          <w:bCs/>
        </w:rPr>
        <w:t xml:space="preserve">Play </w:t>
      </w:r>
      <w:proofErr w:type="spellStart"/>
      <w:r w:rsidRPr="00757695">
        <w:rPr>
          <w:b/>
          <w:bCs/>
        </w:rPr>
        <w:t>Your</w:t>
      </w:r>
      <w:proofErr w:type="spellEnd"/>
      <w:r w:rsidRPr="00757695">
        <w:rPr>
          <w:b/>
          <w:bCs/>
        </w:rPr>
        <w:t xml:space="preserve"> Way </w:t>
      </w:r>
      <w:proofErr w:type="spellStart"/>
      <w:r w:rsidRPr="00757695">
        <w:rPr>
          <w:b/>
          <w:bCs/>
        </w:rPr>
        <w:t>to</w:t>
      </w:r>
      <w:proofErr w:type="spellEnd"/>
      <w:r w:rsidRPr="00757695">
        <w:rPr>
          <w:b/>
          <w:bCs/>
        </w:rPr>
        <w:t xml:space="preserve"> Knowledge (PYWK)</w:t>
      </w:r>
      <w:r w:rsidRPr="00757695">
        <w:t xml:space="preserve"> niet alleen als methodiek ingezet, maar als </w:t>
      </w:r>
      <w:r w:rsidRPr="00757695">
        <w:rPr>
          <w:b/>
          <w:bCs/>
        </w:rPr>
        <w:t>structureel kader</w:t>
      </w:r>
      <w:r w:rsidRPr="00757695">
        <w:t xml:space="preserve"> voor het oplossen van complexe didactische vraagstukken.</w:t>
      </w:r>
    </w:p>
    <w:p w14:paraId="4FA3D31F" w14:textId="77777777" w:rsidR="00757695" w:rsidRPr="00757695" w:rsidRDefault="00757695" w:rsidP="00757695">
      <w:r w:rsidRPr="00757695">
        <w:t xml:space="preserve">Bijvoorbeeld: de ogenschijnlijk eenvoudige taak om een montagebeugel te maken, verandert onder PYWK in een complex project met betekenisvolle doelen zoals het racen met een elektrische kart of deelnemen aan een robot war. Zo ontstaat een krachtige leeromgeving waar motivatie, technologie, </w:t>
      </w:r>
      <w:proofErr w:type="spellStart"/>
      <w:r w:rsidRPr="00757695">
        <w:t>ontwerpdenken</w:t>
      </w:r>
      <w:proofErr w:type="spellEnd"/>
      <w:r w:rsidRPr="00757695">
        <w:t xml:space="preserve"> en 21e-eeuwse vaardigheden elkaar versterken.</w:t>
      </w:r>
    </w:p>
    <w:p w14:paraId="5AE73F46" w14:textId="77777777" w:rsidR="00757695" w:rsidRPr="00757695" w:rsidRDefault="00757695" w:rsidP="00757695">
      <w:r w:rsidRPr="00757695">
        <w:t>In dit model worden componenten verzameld uit afgedankte apparatuur. De onvoorspelbaarheid hiervan (verschillende types, foutieve onderdelen, veiligheid) maakt de context complex. Toch lukt het om structuur aan te brengen via het 5S-model (sorteren, schikken, schoonmaken, standaardiseren, standhouden), waarin leerlingen actief participeren.</w:t>
      </w:r>
    </w:p>
    <w:p w14:paraId="0843A48E" w14:textId="2827F67F" w:rsidR="00757695" w:rsidRPr="00757695" w:rsidRDefault="00757695" w:rsidP="00757695">
      <w:r w:rsidRPr="00757695">
        <w:t xml:space="preserve"> </w:t>
      </w:r>
    </w:p>
    <w:p w14:paraId="22BE56CA" w14:textId="77777777" w:rsidR="00265A52" w:rsidRDefault="00265A52" w:rsidP="00757695">
      <w:pPr>
        <w:rPr>
          <w:b/>
          <w:bCs/>
        </w:rPr>
      </w:pPr>
    </w:p>
    <w:p w14:paraId="5432A8F1" w14:textId="77777777" w:rsidR="00265A52" w:rsidRDefault="00265A52" w:rsidP="00757695">
      <w:pPr>
        <w:rPr>
          <w:b/>
          <w:bCs/>
        </w:rPr>
      </w:pPr>
    </w:p>
    <w:p w14:paraId="1D6B4DD3" w14:textId="77777777" w:rsidR="00265A52" w:rsidRDefault="00265A52" w:rsidP="00757695">
      <w:pPr>
        <w:rPr>
          <w:b/>
          <w:bCs/>
        </w:rPr>
      </w:pPr>
    </w:p>
    <w:p w14:paraId="5D88ACC7" w14:textId="77777777" w:rsidR="00871D67" w:rsidRDefault="00871D67" w:rsidP="00757695">
      <w:pPr>
        <w:rPr>
          <w:b/>
          <w:bCs/>
        </w:rPr>
      </w:pPr>
    </w:p>
    <w:p w14:paraId="067FDFE9" w14:textId="77777777" w:rsidR="00622A82" w:rsidRDefault="00622A82" w:rsidP="00757695">
      <w:pPr>
        <w:rPr>
          <w:b/>
          <w:bCs/>
        </w:rPr>
      </w:pPr>
    </w:p>
    <w:p w14:paraId="6F9E96A6" w14:textId="77777777" w:rsidR="00622A82" w:rsidRDefault="00622A82" w:rsidP="00757695">
      <w:pPr>
        <w:rPr>
          <w:b/>
          <w:bCs/>
        </w:rPr>
      </w:pPr>
    </w:p>
    <w:p w14:paraId="350EE4E5" w14:textId="77777777" w:rsidR="00622A82" w:rsidRDefault="00622A82" w:rsidP="00757695">
      <w:pPr>
        <w:rPr>
          <w:b/>
          <w:bCs/>
        </w:rPr>
      </w:pPr>
    </w:p>
    <w:p w14:paraId="3C7E1FC3" w14:textId="77777777" w:rsidR="00622A82" w:rsidRDefault="00622A82" w:rsidP="00757695">
      <w:pPr>
        <w:rPr>
          <w:b/>
          <w:bCs/>
        </w:rPr>
      </w:pPr>
    </w:p>
    <w:p w14:paraId="260C8E50" w14:textId="176FF106" w:rsidR="00757695" w:rsidRPr="00757695" w:rsidRDefault="00757695" w:rsidP="00757695">
      <w:pPr>
        <w:rPr>
          <w:b/>
          <w:bCs/>
        </w:rPr>
      </w:pPr>
      <w:r w:rsidRPr="00757695">
        <w:rPr>
          <w:b/>
          <w:bCs/>
        </w:rPr>
        <w:lastRenderedPageBreak/>
        <w:t>2.2 Pedagogisch buiten de lijntjes kleuren</w:t>
      </w:r>
      <w:r w:rsidR="00265A52">
        <w:rPr>
          <w:b/>
          <w:bCs/>
        </w:rPr>
        <w:t xml:space="preserve">, </w:t>
      </w:r>
      <w:r w:rsidRPr="00757695">
        <w:rPr>
          <w:b/>
          <w:bCs/>
          <w:i/>
          <w:iCs/>
        </w:rPr>
        <w:t>het leefdomein als startpunt</w:t>
      </w:r>
    </w:p>
    <w:p w14:paraId="4446587F" w14:textId="77777777" w:rsidR="00265A52" w:rsidRPr="00265A52" w:rsidRDefault="00265A52" w:rsidP="00265A52">
      <w:pPr>
        <w:rPr>
          <w:color w:val="0F4761" w:themeColor="accent1" w:themeShade="BF"/>
        </w:rPr>
      </w:pPr>
      <w:r w:rsidRPr="00265A52">
        <w:rPr>
          <w:b/>
          <w:bCs/>
          <w:color w:val="0F4761" w:themeColor="accent1" w:themeShade="BF"/>
        </w:rPr>
        <w:t>Pedagogische complexiteit benutten om leerprocessen te verdiepen en relaties te versterken.</w:t>
      </w:r>
    </w:p>
    <w:p w14:paraId="4ABC6BC7" w14:textId="5D9735A7" w:rsidR="00757695" w:rsidRPr="00757695" w:rsidRDefault="00757695" w:rsidP="00757695">
      <w:r w:rsidRPr="00757695">
        <w:t xml:space="preserve">Een andere dimensie van complexiteit is de </w:t>
      </w:r>
      <w:proofErr w:type="spellStart"/>
      <w:r w:rsidRPr="00757695">
        <w:t>sociaal-pedagogische</w:t>
      </w:r>
      <w:proofErr w:type="spellEnd"/>
      <w:r w:rsidRPr="00757695">
        <w:t xml:space="preserve"> werkelijkheid van de leerling. In het document </w:t>
      </w:r>
      <w:r w:rsidRPr="00757695">
        <w:rPr>
          <w:i/>
          <w:iCs/>
        </w:rPr>
        <w:t>Leefdomein</w:t>
      </w:r>
      <w:r w:rsidRPr="00757695">
        <w:t xml:space="preserve"> beschrijf ik casussen waarin ik bewust buiten het traditionele schoolkader denk. Zo heb ik:</w:t>
      </w:r>
    </w:p>
    <w:p w14:paraId="397F8D88" w14:textId="77777777" w:rsidR="00757695" w:rsidRPr="00757695" w:rsidRDefault="00757695" w:rsidP="00757695">
      <w:pPr>
        <w:numPr>
          <w:ilvl w:val="0"/>
          <w:numId w:val="5"/>
        </w:numPr>
      </w:pPr>
      <w:r w:rsidRPr="00757695">
        <w:t xml:space="preserve">In een individuele casus </w:t>
      </w:r>
      <w:r w:rsidRPr="00757695">
        <w:rPr>
          <w:b/>
          <w:bCs/>
        </w:rPr>
        <w:t>onderwijs naar de leefwereld van de leerling verplaatst</w:t>
      </w:r>
      <w:r w:rsidRPr="00757695">
        <w:t>, door schoolwerk te koppelen aan diens passie (brommers);</w:t>
      </w:r>
    </w:p>
    <w:p w14:paraId="6D6564E2" w14:textId="77777777" w:rsidR="00757695" w:rsidRPr="00757695" w:rsidRDefault="00757695" w:rsidP="00757695">
      <w:pPr>
        <w:numPr>
          <w:ilvl w:val="0"/>
          <w:numId w:val="5"/>
        </w:numPr>
      </w:pPr>
      <w:r w:rsidRPr="00757695">
        <w:t xml:space="preserve">Een conflictsituatie binnen een vriendengroep gebruikt als aanleiding voor een </w:t>
      </w:r>
      <w:r w:rsidRPr="00757695">
        <w:rPr>
          <w:b/>
          <w:bCs/>
        </w:rPr>
        <w:t>les over groepsdynamiek en besluitvorming</w:t>
      </w:r>
      <w:r w:rsidRPr="00757695">
        <w:t>;</w:t>
      </w:r>
    </w:p>
    <w:p w14:paraId="65DC2112" w14:textId="77777777" w:rsidR="00757695" w:rsidRPr="00757695" w:rsidRDefault="00757695" w:rsidP="00757695">
      <w:pPr>
        <w:numPr>
          <w:ilvl w:val="0"/>
          <w:numId w:val="5"/>
        </w:numPr>
      </w:pPr>
      <w:r w:rsidRPr="00757695">
        <w:t>Praktische, ‘stoere’ leerdoelen gekoppeld aan loopbaanoriëntatie, bijvoorbeeld via technieklessen in de werkplaats van een ouder.</w:t>
      </w:r>
    </w:p>
    <w:p w14:paraId="48ED89D4" w14:textId="77777777" w:rsidR="00757695" w:rsidRPr="00757695" w:rsidRDefault="00757695" w:rsidP="00757695">
      <w:r w:rsidRPr="00757695">
        <w:t xml:space="preserve">Deze voorbeelden tonen hoe ik in complexe of gespannen situaties niet de controle verlies, maar juist </w:t>
      </w:r>
      <w:r w:rsidRPr="00757695">
        <w:rPr>
          <w:b/>
          <w:bCs/>
        </w:rPr>
        <w:t>onderwijs betekenisvol en verbindend inzet</w:t>
      </w:r>
      <w:r w:rsidRPr="00757695">
        <w:t>. Ik durf te improviseren, zonder willekeurig te worden: ik toets mijn keuzes bij collega’s, reflecteer op veiligheid en leerwaarde, en stel grenzen waar nodig.</w:t>
      </w:r>
    </w:p>
    <w:p w14:paraId="70C78260" w14:textId="59BDD82D" w:rsidR="00757695" w:rsidRPr="00757695" w:rsidRDefault="00757695" w:rsidP="00757695"/>
    <w:p w14:paraId="30E193B6" w14:textId="77777777" w:rsidR="00757695" w:rsidRPr="00757695" w:rsidRDefault="00757695" w:rsidP="00757695">
      <w:pPr>
        <w:rPr>
          <w:b/>
          <w:bCs/>
        </w:rPr>
      </w:pPr>
      <w:r w:rsidRPr="00757695">
        <w:rPr>
          <w:b/>
          <w:bCs/>
        </w:rPr>
        <w:t>2.3 Toepassing van microcontrollers en AI – didactische complexiteit begeleiden</w:t>
      </w:r>
    </w:p>
    <w:p w14:paraId="36E16DE2" w14:textId="77777777" w:rsidR="00265A52" w:rsidRPr="00265A52" w:rsidRDefault="00265A52" w:rsidP="00265A52">
      <w:pPr>
        <w:rPr>
          <w:color w:val="0F4761" w:themeColor="accent1" w:themeShade="BF"/>
        </w:rPr>
      </w:pPr>
      <w:r w:rsidRPr="00265A52">
        <w:rPr>
          <w:b/>
          <w:bCs/>
          <w:color w:val="0F4761" w:themeColor="accent1" w:themeShade="BF"/>
        </w:rPr>
        <w:t>Technisch-didactische complexiteit wordt hanteerbaar door gedifferentieerde leerstrategieën en innovatieve ondersteuning.</w:t>
      </w:r>
    </w:p>
    <w:p w14:paraId="58EC8A40" w14:textId="4529FC19" w:rsidR="00757695" w:rsidRPr="00757695" w:rsidRDefault="00757695" w:rsidP="00757695">
      <w:r w:rsidRPr="00757695">
        <w:t xml:space="preserve">Het inzetten van technologie zoals </w:t>
      </w:r>
      <w:proofErr w:type="spellStart"/>
      <w:r w:rsidRPr="00757695">
        <w:t>Arduino</w:t>
      </w:r>
      <w:proofErr w:type="spellEnd"/>
      <w:r w:rsidRPr="00757695">
        <w:t xml:space="preserve"> en </w:t>
      </w:r>
      <w:proofErr w:type="spellStart"/>
      <w:r w:rsidRPr="00757695">
        <w:t>Microbit</w:t>
      </w:r>
      <w:proofErr w:type="spellEnd"/>
      <w:r w:rsidRPr="00757695">
        <w:t xml:space="preserve"> brengt een </w:t>
      </w:r>
      <w:r w:rsidRPr="00757695">
        <w:rPr>
          <w:b/>
          <w:bCs/>
        </w:rPr>
        <w:t>andere vorm van complexiteit</w:t>
      </w:r>
      <w:r w:rsidRPr="00757695">
        <w:t xml:space="preserve">: variërende technische voorkennis, frustratie bij mislukking, en het gevaar van technologische overprikkeling. Binnen projecten zoals de elektrische minibike of robotarm begeleid ik deze processen </w:t>
      </w:r>
      <w:r w:rsidRPr="00757695">
        <w:rPr>
          <w:b/>
          <w:bCs/>
        </w:rPr>
        <w:t>niet top-down, maar coachend</w:t>
      </w:r>
      <w:r w:rsidRPr="00757695">
        <w:t>, gebruikmakend van AI-tools (</w:t>
      </w:r>
      <w:proofErr w:type="spellStart"/>
      <w:r w:rsidRPr="00757695">
        <w:t>ChatGPT</w:t>
      </w:r>
      <w:proofErr w:type="spellEnd"/>
      <w:r w:rsidRPr="00757695">
        <w:t xml:space="preserve">, </w:t>
      </w:r>
      <w:proofErr w:type="spellStart"/>
      <w:r w:rsidRPr="00757695">
        <w:t>Copilot</w:t>
      </w:r>
      <w:proofErr w:type="spellEnd"/>
      <w:r w:rsidRPr="00757695">
        <w:t>) om leerlingen te ondersteunen bij programmeertaken.</w:t>
      </w:r>
    </w:p>
    <w:p w14:paraId="0580B0FD" w14:textId="77777777" w:rsidR="00757695" w:rsidRPr="00757695" w:rsidRDefault="00757695" w:rsidP="00757695">
      <w:r w:rsidRPr="00757695">
        <w:t>Ik hanteer verschillende strategieën:</w:t>
      </w:r>
    </w:p>
    <w:p w14:paraId="3512976D" w14:textId="77777777" w:rsidR="00757695" w:rsidRPr="00757695" w:rsidRDefault="00757695" w:rsidP="00757695">
      <w:pPr>
        <w:numPr>
          <w:ilvl w:val="0"/>
          <w:numId w:val="6"/>
        </w:numPr>
      </w:pPr>
      <w:r w:rsidRPr="00757695">
        <w:t xml:space="preserve">Een leerling met weinig ervaring begeleid ik via </w:t>
      </w:r>
      <w:proofErr w:type="spellStart"/>
      <w:r w:rsidRPr="00757695">
        <w:t>Microbit</w:t>
      </w:r>
      <w:proofErr w:type="spellEnd"/>
      <w:r w:rsidRPr="00757695">
        <w:t xml:space="preserve"> en blokprogrammeren;</w:t>
      </w:r>
    </w:p>
    <w:p w14:paraId="25480F4F" w14:textId="77777777" w:rsidR="00757695" w:rsidRPr="00757695" w:rsidRDefault="00757695" w:rsidP="00757695">
      <w:pPr>
        <w:numPr>
          <w:ilvl w:val="0"/>
          <w:numId w:val="6"/>
        </w:numPr>
      </w:pPr>
      <w:r w:rsidRPr="00757695">
        <w:t xml:space="preserve">Gevorderden stimuleer ik richting </w:t>
      </w:r>
      <w:proofErr w:type="spellStart"/>
      <w:r w:rsidRPr="00757695">
        <w:t>Arduino</w:t>
      </w:r>
      <w:proofErr w:type="spellEnd"/>
      <w:r w:rsidRPr="00757695">
        <w:t xml:space="preserve"> en C++;</w:t>
      </w:r>
    </w:p>
    <w:p w14:paraId="588013F4" w14:textId="77777777" w:rsidR="00757695" w:rsidRPr="00757695" w:rsidRDefault="00757695" w:rsidP="00757695">
      <w:pPr>
        <w:numPr>
          <w:ilvl w:val="0"/>
          <w:numId w:val="6"/>
        </w:numPr>
      </w:pPr>
      <w:r w:rsidRPr="00757695">
        <w:t>Samenwerking wordt aangemoedigd via gezamenlijke ontwerpsprints.</w:t>
      </w:r>
    </w:p>
    <w:p w14:paraId="448A51B4" w14:textId="77777777" w:rsidR="00757695" w:rsidRPr="00757695" w:rsidRDefault="00757695" w:rsidP="00757695">
      <w:r w:rsidRPr="00757695">
        <w:t>Keuzes worden afgestemd op de context, het groepsklimaat en het type project. Bij weerstand (bv. “dit is te moeilijk”) geef ik ruimte én structuur, waarbij ik mijn rol als docent bewust laat variëren tussen coach, facilitator en vakinhoudelijk expert.</w:t>
      </w:r>
    </w:p>
    <w:p w14:paraId="7574E0D6" w14:textId="77777777" w:rsidR="00622A82" w:rsidRDefault="00622A82" w:rsidP="00757695"/>
    <w:p w14:paraId="32CEDB9D" w14:textId="00950C57" w:rsidR="00757695" w:rsidRPr="00757695" w:rsidRDefault="00757695" w:rsidP="00757695">
      <w:pPr>
        <w:rPr>
          <w:b/>
          <w:bCs/>
        </w:rPr>
      </w:pPr>
      <w:r w:rsidRPr="00757695">
        <w:rPr>
          <w:b/>
          <w:bCs/>
        </w:rPr>
        <w:lastRenderedPageBreak/>
        <w:t>2.4 Curriculaire complexiteit</w:t>
      </w:r>
      <w:r w:rsidR="00622A82">
        <w:rPr>
          <w:b/>
          <w:bCs/>
        </w:rPr>
        <w:t xml:space="preserve">, </w:t>
      </w:r>
      <w:r w:rsidRPr="00757695">
        <w:rPr>
          <w:b/>
          <w:bCs/>
        </w:rPr>
        <w:t xml:space="preserve">formatieve en </w:t>
      </w:r>
      <w:proofErr w:type="spellStart"/>
      <w:r w:rsidRPr="00757695">
        <w:rPr>
          <w:b/>
          <w:bCs/>
        </w:rPr>
        <w:t>rubrics</w:t>
      </w:r>
      <w:proofErr w:type="spellEnd"/>
      <w:r w:rsidRPr="00757695">
        <w:rPr>
          <w:b/>
          <w:bCs/>
        </w:rPr>
        <w:t>-gebaseerde aanpak</w:t>
      </w:r>
    </w:p>
    <w:p w14:paraId="62FB2CB1" w14:textId="77777777" w:rsidR="00265A52" w:rsidRPr="00265A52" w:rsidRDefault="00265A52" w:rsidP="00265A52">
      <w:pPr>
        <w:rPr>
          <w:color w:val="0F4761" w:themeColor="accent1" w:themeShade="BF"/>
        </w:rPr>
      </w:pPr>
      <w:r w:rsidRPr="00265A52">
        <w:rPr>
          <w:b/>
          <w:bCs/>
          <w:color w:val="0F4761" w:themeColor="accent1" w:themeShade="BF"/>
        </w:rPr>
        <w:t>Complexe leerdoelen worden transparant en handelbaar via een systematische, formatieve benadering.</w:t>
      </w:r>
    </w:p>
    <w:p w14:paraId="44CBD739" w14:textId="77FA1666" w:rsidR="00757695" w:rsidRPr="00757695" w:rsidRDefault="00757695" w:rsidP="00757695">
      <w:r w:rsidRPr="00757695">
        <w:t xml:space="preserve">De koppeling van de keuzevakken </w:t>
      </w:r>
      <w:r w:rsidRPr="00757695">
        <w:rPr>
          <w:i/>
          <w:iCs/>
        </w:rPr>
        <w:t>Elektrische Voertuigen</w:t>
      </w:r>
      <w:r w:rsidRPr="00757695">
        <w:t xml:space="preserve"> en </w:t>
      </w:r>
      <w:r w:rsidRPr="00757695">
        <w:rPr>
          <w:i/>
          <w:iCs/>
        </w:rPr>
        <w:t>Procestechniek</w:t>
      </w:r>
      <w:r w:rsidRPr="00757695">
        <w:t xml:space="preserve"> aan examenprogramma’s zoals </w:t>
      </w:r>
      <w:r w:rsidRPr="00757695">
        <w:rPr>
          <w:b/>
          <w:bCs/>
        </w:rPr>
        <w:t>TIV</w:t>
      </w:r>
      <w:r w:rsidRPr="00757695">
        <w:t xml:space="preserve"> en </w:t>
      </w:r>
      <w:r w:rsidRPr="00757695">
        <w:rPr>
          <w:b/>
          <w:bCs/>
        </w:rPr>
        <w:t>Robotica</w:t>
      </w:r>
      <w:r w:rsidRPr="00757695">
        <w:t xml:space="preserve"> vraagt om een goed doordachte structuur. De eindtermen zijn vaak abstract en algemeen geformuleerd. Door gebruik te maken van </w:t>
      </w:r>
      <w:proofErr w:type="spellStart"/>
      <w:r w:rsidRPr="00757695">
        <w:rPr>
          <w:b/>
          <w:bCs/>
        </w:rPr>
        <w:t>rubrics</w:t>
      </w:r>
      <w:proofErr w:type="spellEnd"/>
      <w:r w:rsidRPr="00757695">
        <w:t>, formatieve evaluaties en digitale dashboards (Excel, Teams), bied ik leerlingen én collega’s overzicht, feedbackmomenten en ruimte voor bijsturing.</w:t>
      </w:r>
    </w:p>
    <w:p w14:paraId="5B0C8098" w14:textId="77777777" w:rsidR="00757695" w:rsidRPr="00757695" w:rsidRDefault="00757695" w:rsidP="00757695">
      <w:r w:rsidRPr="00757695">
        <w:t>Bijvoorbeeld:</w:t>
      </w:r>
    </w:p>
    <w:p w14:paraId="09AE2DB9" w14:textId="77777777" w:rsidR="00757695" w:rsidRPr="00757695" w:rsidRDefault="00757695" w:rsidP="00757695">
      <w:pPr>
        <w:numPr>
          <w:ilvl w:val="0"/>
          <w:numId w:val="7"/>
        </w:numPr>
      </w:pPr>
      <w:r w:rsidRPr="00757695">
        <w:t>Een leerling die bijdraagt aan een elektrisch voertuig, wordt beoordeeld op ontwerp, uitvoering én samenwerking.</w:t>
      </w:r>
    </w:p>
    <w:p w14:paraId="7A1CD843" w14:textId="77777777" w:rsidR="00757695" w:rsidRPr="00757695" w:rsidRDefault="00757695" w:rsidP="00757695">
      <w:pPr>
        <w:numPr>
          <w:ilvl w:val="0"/>
          <w:numId w:val="7"/>
        </w:numPr>
      </w:pPr>
      <w:r w:rsidRPr="00757695">
        <w:t>Elke rubriek bevat niveaubeschrijvingen die ruimte bieden voor reflectie en dialoog over groei, niet enkel beoordeling.</w:t>
      </w:r>
    </w:p>
    <w:p w14:paraId="3FA17C2C" w14:textId="77777777" w:rsidR="00757695" w:rsidRPr="00757695" w:rsidRDefault="00757695" w:rsidP="00757695">
      <w:r w:rsidRPr="00757695">
        <w:t xml:space="preserve">Daarnaast laat ik leerlingen </w:t>
      </w:r>
      <w:r w:rsidRPr="00757695">
        <w:rPr>
          <w:b/>
          <w:bCs/>
        </w:rPr>
        <w:t xml:space="preserve">zelf </w:t>
      </w:r>
      <w:proofErr w:type="spellStart"/>
      <w:r w:rsidRPr="00757695">
        <w:rPr>
          <w:b/>
          <w:bCs/>
        </w:rPr>
        <w:t>rubrics</w:t>
      </w:r>
      <w:proofErr w:type="spellEnd"/>
      <w:r w:rsidRPr="00757695">
        <w:rPr>
          <w:b/>
          <w:bCs/>
        </w:rPr>
        <w:t xml:space="preserve"> invullen of peer-feedback geven</w:t>
      </w:r>
      <w:r w:rsidRPr="00757695">
        <w:t>, wat complexiteit in verantwoordelijkheid verankert.</w:t>
      </w:r>
    </w:p>
    <w:p w14:paraId="085E420D" w14:textId="58EE76BD" w:rsidR="00757695" w:rsidRPr="00757695" w:rsidRDefault="00757695" w:rsidP="00757695"/>
    <w:p w14:paraId="231892DD" w14:textId="01825054" w:rsidR="00757695" w:rsidRPr="00265A52" w:rsidRDefault="00757695" w:rsidP="00757695">
      <w:pPr>
        <w:rPr>
          <w:b/>
          <w:bCs/>
          <w:color w:val="0F4761" w:themeColor="accent1" w:themeShade="BF"/>
        </w:rPr>
      </w:pPr>
      <w:r w:rsidRPr="00265A52">
        <w:rPr>
          <w:b/>
          <w:bCs/>
          <w:color w:val="0F4761" w:themeColor="accent1" w:themeShade="BF"/>
        </w:rPr>
        <w:t>Reflectie op leerpunten</w:t>
      </w:r>
    </w:p>
    <w:p w14:paraId="00C6ED39" w14:textId="77055738" w:rsidR="00757695" w:rsidRPr="00757695" w:rsidRDefault="00757695" w:rsidP="00757695">
      <w:r w:rsidRPr="00757695">
        <w:t>De complexiteit waarin ik werk</w:t>
      </w:r>
      <w:r w:rsidR="00265A52">
        <w:t xml:space="preserve">, </w:t>
      </w:r>
      <w:r w:rsidRPr="00757695">
        <w:t xml:space="preserve">pedagogisch, didactisch, organisatorisch – prikkelt mijn creatieve kracht, maar stelt ook grenzen. Vanuit mijn profiel (type </w:t>
      </w:r>
      <w:proofErr w:type="gramStart"/>
      <w:r w:rsidRPr="00757695">
        <w:t>7 /</w:t>
      </w:r>
      <w:proofErr w:type="gramEnd"/>
      <w:r w:rsidRPr="00757695">
        <w:t xml:space="preserve"> bemiddelende inspirator) voel ik me snel aangesproken om ‘aan te pakken’ en ‘door te duwen’. Toch heb ik geleerd dat complexiteit vraagt om vertragen, luisteren en structureren. Niet elk probleem vraagt een creatieve sprong; soms vraagt het om rust en consistentie.</w:t>
      </w:r>
    </w:p>
    <w:p w14:paraId="6A875B60" w14:textId="1DC6616F" w:rsidR="00757695" w:rsidRPr="00757695" w:rsidRDefault="00757695" w:rsidP="00757695">
      <w:r w:rsidRPr="00757695">
        <w:t xml:space="preserve">In het werken aan PYWK, in het leefdomein van leerlingen én in het curriculum, probeer ik steeds meer </w:t>
      </w:r>
      <w:r w:rsidRPr="00757695">
        <w:rPr>
          <w:b/>
          <w:bCs/>
        </w:rPr>
        <w:t>de complexiteit te dragen in plaats van te ontwijken</w:t>
      </w:r>
      <w:r w:rsidRPr="00757695">
        <w:t>. Daarbij zoek ik</w:t>
      </w:r>
      <w:r w:rsidR="00265A52">
        <w:t xml:space="preserve">, </w:t>
      </w:r>
      <w:r w:rsidRPr="00757695">
        <w:t>meer dan voorheen</w:t>
      </w:r>
      <w:r w:rsidR="00265A52">
        <w:t xml:space="preserve">, </w:t>
      </w:r>
      <w:r w:rsidRPr="00757695">
        <w:t>de samenwerking op, reflecteer ik structureel en toets ik mijn keuzes bewust bij collega’s.</w:t>
      </w:r>
    </w:p>
    <w:p w14:paraId="65C97081" w14:textId="77777777" w:rsidR="00757695" w:rsidRDefault="00757695" w:rsidP="00757695">
      <w:r w:rsidRPr="00757695">
        <w:t xml:space="preserve">Ook hier blijft gelden: </w:t>
      </w:r>
      <w:r w:rsidRPr="00757695">
        <w:rPr>
          <w:b/>
          <w:bCs/>
        </w:rPr>
        <w:t>“alleen ga je sneller, maar samen kom je verder”</w:t>
      </w:r>
      <w:r w:rsidRPr="00757695">
        <w:t>.</w:t>
      </w:r>
    </w:p>
    <w:p w14:paraId="4E01E4BF" w14:textId="77777777" w:rsidR="00A51271" w:rsidRDefault="00A51271" w:rsidP="00757695"/>
    <w:p w14:paraId="068B403B" w14:textId="77777777" w:rsidR="00265A52" w:rsidRDefault="00265A52" w:rsidP="00A51271">
      <w:pPr>
        <w:rPr>
          <w:b/>
          <w:bCs/>
        </w:rPr>
      </w:pPr>
    </w:p>
    <w:p w14:paraId="58A380D4" w14:textId="77777777" w:rsidR="00265A52" w:rsidRDefault="00265A52" w:rsidP="00A51271">
      <w:pPr>
        <w:rPr>
          <w:b/>
          <w:bCs/>
        </w:rPr>
      </w:pPr>
    </w:p>
    <w:p w14:paraId="6A90A861" w14:textId="77777777" w:rsidR="00265A52" w:rsidRDefault="00265A52" w:rsidP="00A51271">
      <w:pPr>
        <w:rPr>
          <w:b/>
          <w:bCs/>
        </w:rPr>
      </w:pPr>
    </w:p>
    <w:p w14:paraId="585B8161" w14:textId="77777777" w:rsidR="00265A52" w:rsidRDefault="00265A52" w:rsidP="00A51271">
      <w:pPr>
        <w:rPr>
          <w:b/>
          <w:bCs/>
        </w:rPr>
      </w:pPr>
    </w:p>
    <w:p w14:paraId="392BE2DD" w14:textId="77777777" w:rsidR="00622A82" w:rsidRDefault="00622A82" w:rsidP="00A51271">
      <w:pPr>
        <w:rPr>
          <w:b/>
          <w:bCs/>
        </w:rPr>
      </w:pPr>
    </w:p>
    <w:p w14:paraId="00E44C5B" w14:textId="71071E8C" w:rsidR="00A51271" w:rsidRPr="00A51271" w:rsidRDefault="00A51271" w:rsidP="00A51271">
      <w:pPr>
        <w:rPr>
          <w:b/>
          <w:bCs/>
        </w:rPr>
      </w:pPr>
      <w:r w:rsidRPr="00A51271">
        <w:rPr>
          <w:b/>
          <w:bCs/>
        </w:rPr>
        <w:lastRenderedPageBreak/>
        <w:t xml:space="preserve">3. Diepgang van kennis en </w:t>
      </w:r>
      <w:proofErr w:type="gramStart"/>
      <w:r w:rsidRPr="00A51271">
        <w:rPr>
          <w:b/>
          <w:bCs/>
        </w:rPr>
        <w:t>vaardigheden /</w:t>
      </w:r>
      <w:proofErr w:type="gramEnd"/>
      <w:r w:rsidRPr="00A51271">
        <w:rPr>
          <w:b/>
          <w:bCs/>
        </w:rPr>
        <w:t xml:space="preserve"> verantwoordelijkheid</w:t>
      </w:r>
    </w:p>
    <w:p w14:paraId="5151E99E" w14:textId="77777777" w:rsidR="00A51271" w:rsidRPr="00A51271" w:rsidRDefault="00A51271" w:rsidP="00A51271">
      <w:r w:rsidRPr="00A51271">
        <w:rPr>
          <w:i/>
          <w:iCs/>
        </w:rPr>
        <w:t>De student laat zien door zijn innovatieve en ondernemende houding een bijdrage te leveren aan het verbeteren van de onderwijspraktijk binnen zijn schoolvak en/of in de context van de schoolorganisatie door diepgang in kennis en vaardigheden.</w:t>
      </w:r>
    </w:p>
    <w:p w14:paraId="0DB6F1EB" w14:textId="281B9ABC" w:rsidR="00A51271" w:rsidRPr="00A51271" w:rsidRDefault="00A51271" w:rsidP="00A51271">
      <w:pPr>
        <w:rPr>
          <w:b/>
          <w:bCs/>
        </w:rPr>
      </w:pPr>
      <w:r w:rsidRPr="00A51271">
        <w:rPr>
          <w:b/>
          <w:bCs/>
        </w:rPr>
        <w:t>3.1 Didactische vernieuwing via PYWK – leren vanuit maken</w:t>
      </w:r>
      <w:r w:rsidR="009B4F9D">
        <w:rPr>
          <w:b/>
          <w:bCs/>
        </w:rPr>
        <w:br/>
      </w:r>
      <w:r w:rsidR="009B4F9D">
        <w:rPr>
          <w:b/>
          <w:bCs/>
        </w:rPr>
        <w:br/>
      </w:r>
      <w:r w:rsidR="009B4F9D" w:rsidRPr="009B4F9D">
        <w:rPr>
          <w:b/>
          <w:bCs/>
          <w:color w:val="0F4761" w:themeColor="accent1" w:themeShade="BF"/>
        </w:rPr>
        <w:t>Van innovatieve onderwijsvisie naar diepgaand en betekenisvol leerproces.</w:t>
      </w:r>
    </w:p>
    <w:p w14:paraId="3E6B845C" w14:textId="77777777" w:rsidR="00A51271" w:rsidRPr="00A51271" w:rsidRDefault="00A51271" w:rsidP="00A51271">
      <w:r w:rsidRPr="00A51271">
        <w:t xml:space="preserve">De kern van mijn onderwijsvernieuwing ligt in de ontwikkeling en toepassing van de methodiek </w:t>
      </w:r>
      <w:r w:rsidRPr="00A51271">
        <w:rPr>
          <w:b/>
          <w:bCs/>
        </w:rPr>
        <w:t xml:space="preserve">Play </w:t>
      </w:r>
      <w:proofErr w:type="spellStart"/>
      <w:r w:rsidRPr="00A51271">
        <w:rPr>
          <w:b/>
          <w:bCs/>
        </w:rPr>
        <w:t>Your</w:t>
      </w:r>
      <w:proofErr w:type="spellEnd"/>
      <w:r w:rsidRPr="00A51271">
        <w:rPr>
          <w:b/>
          <w:bCs/>
        </w:rPr>
        <w:t xml:space="preserve"> Way </w:t>
      </w:r>
      <w:proofErr w:type="spellStart"/>
      <w:r w:rsidRPr="00A51271">
        <w:rPr>
          <w:b/>
          <w:bCs/>
        </w:rPr>
        <w:t>to</w:t>
      </w:r>
      <w:proofErr w:type="spellEnd"/>
      <w:r w:rsidRPr="00A51271">
        <w:rPr>
          <w:b/>
          <w:bCs/>
        </w:rPr>
        <w:t xml:space="preserve"> Knowledge (PYWK)</w:t>
      </w:r>
      <w:r w:rsidRPr="00A51271">
        <w:t xml:space="preserve">. In tegenstelling tot traditionele modellen, start PYWK vanuit het principe dat </w:t>
      </w:r>
      <w:r w:rsidRPr="00A51271">
        <w:rPr>
          <w:b/>
          <w:bCs/>
        </w:rPr>
        <w:t>maken voorafgaat aan brononderzoek</w:t>
      </w:r>
      <w:r w:rsidRPr="00A51271">
        <w:t>. Hierdoor ontstaat een leerproces dat wordt gevoed door verwondering, frustratie en intrinsieke motivatie.</w:t>
      </w:r>
    </w:p>
    <w:p w14:paraId="3DC19BE8" w14:textId="77777777" w:rsidR="00A51271" w:rsidRPr="00A51271" w:rsidRDefault="00A51271" w:rsidP="00A51271">
      <w:r w:rsidRPr="00A51271">
        <w:t>De drie kernfasen:</w:t>
      </w:r>
    </w:p>
    <w:p w14:paraId="4786EEFE" w14:textId="77777777" w:rsidR="00A51271" w:rsidRPr="00A51271" w:rsidRDefault="00A51271" w:rsidP="00A51271">
      <w:pPr>
        <w:numPr>
          <w:ilvl w:val="0"/>
          <w:numId w:val="8"/>
        </w:numPr>
      </w:pPr>
      <w:r w:rsidRPr="00A51271">
        <w:rPr>
          <w:b/>
          <w:bCs/>
        </w:rPr>
        <w:t>Play</w:t>
      </w:r>
      <w:r w:rsidRPr="00A51271">
        <w:t xml:space="preserve"> – leerlingen starten zonder uitgebreide uitleg met het bouwen, onderzoeken of uit elkaar halen van een object;</w:t>
      </w:r>
    </w:p>
    <w:p w14:paraId="1E8B6CB4" w14:textId="77777777" w:rsidR="00A51271" w:rsidRPr="00A51271" w:rsidRDefault="00A51271" w:rsidP="00A51271">
      <w:pPr>
        <w:numPr>
          <w:ilvl w:val="0"/>
          <w:numId w:val="8"/>
        </w:numPr>
      </w:pPr>
      <w:r w:rsidRPr="00A51271">
        <w:rPr>
          <w:b/>
          <w:bCs/>
        </w:rPr>
        <w:t>Discover</w:t>
      </w:r>
      <w:r w:rsidRPr="00A51271">
        <w:t xml:space="preserve"> – door ervaringen ontstaan vragen, die richting geven aan gerichte kennisverwerving;</w:t>
      </w:r>
    </w:p>
    <w:p w14:paraId="65D5F47A" w14:textId="77777777" w:rsidR="00A51271" w:rsidRPr="00A51271" w:rsidRDefault="00A51271" w:rsidP="00A51271">
      <w:pPr>
        <w:numPr>
          <w:ilvl w:val="0"/>
          <w:numId w:val="8"/>
        </w:numPr>
      </w:pPr>
      <w:proofErr w:type="spellStart"/>
      <w:r w:rsidRPr="00A51271">
        <w:rPr>
          <w:b/>
          <w:bCs/>
        </w:rPr>
        <w:t>Create</w:t>
      </w:r>
      <w:proofErr w:type="spellEnd"/>
      <w:r w:rsidRPr="00A51271">
        <w:t xml:space="preserve"> – met nieuwe inzichten verbeteren leerlingen hun werk of bouwen het verder uit.</w:t>
      </w:r>
    </w:p>
    <w:p w14:paraId="5C10EA46" w14:textId="77777777" w:rsidR="00A51271" w:rsidRPr="00A51271" w:rsidRDefault="00A51271" w:rsidP="00A51271">
      <w:r w:rsidRPr="00A51271">
        <w:t xml:space="preserve">Deze aanpak sluit aan bij het constructionisme van </w:t>
      </w:r>
      <w:proofErr w:type="spellStart"/>
      <w:r w:rsidRPr="00A51271">
        <w:t>Papert</w:t>
      </w:r>
      <w:proofErr w:type="spellEnd"/>
      <w:r w:rsidRPr="00A51271">
        <w:t xml:space="preserve"> en het </w:t>
      </w:r>
      <w:proofErr w:type="spellStart"/>
      <w:r w:rsidRPr="00A51271">
        <w:t>FabLab</w:t>
      </w:r>
      <w:proofErr w:type="spellEnd"/>
      <w:r w:rsidRPr="00A51271">
        <w:t xml:space="preserve">-denken. De rol van de docent verschuift naar die van </w:t>
      </w:r>
      <w:r w:rsidRPr="00A51271">
        <w:rPr>
          <w:b/>
          <w:bCs/>
        </w:rPr>
        <w:t>faciliterende coach</w:t>
      </w:r>
      <w:r w:rsidRPr="00A51271">
        <w:t>: ik begeleid, stel vragen en help structureren zonder het leerproces over te nemen. Dit vraagt om pedagogisch inzicht, vakinhoudelijke diepgang en het vermogen tot situationeel coachen.</w:t>
      </w:r>
    </w:p>
    <w:p w14:paraId="0FF8663C" w14:textId="2D557257" w:rsidR="00A51271" w:rsidRPr="00A51271" w:rsidRDefault="00A51271" w:rsidP="00A51271"/>
    <w:p w14:paraId="6597F0CE" w14:textId="77777777" w:rsidR="00871D67" w:rsidRDefault="00871D67" w:rsidP="00A51271">
      <w:pPr>
        <w:rPr>
          <w:b/>
          <w:bCs/>
        </w:rPr>
      </w:pPr>
    </w:p>
    <w:p w14:paraId="7B1E40A0" w14:textId="77777777" w:rsidR="00871D67" w:rsidRDefault="00871D67" w:rsidP="00A51271">
      <w:pPr>
        <w:rPr>
          <w:b/>
          <w:bCs/>
        </w:rPr>
      </w:pPr>
    </w:p>
    <w:p w14:paraId="31D8BA8A" w14:textId="77777777" w:rsidR="00871D67" w:rsidRDefault="00871D67" w:rsidP="00A51271">
      <w:pPr>
        <w:rPr>
          <w:b/>
          <w:bCs/>
        </w:rPr>
      </w:pPr>
    </w:p>
    <w:p w14:paraId="5B78D088" w14:textId="77777777" w:rsidR="00871D67" w:rsidRDefault="00871D67" w:rsidP="00A51271">
      <w:pPr>
        <w:rPr>
          <w:b/>
          <w:bCs/>
        </w:rPr>
      </w:pPr>
    </w:p>
    <w:p w14:paraId="1B443FCF" w14:textId="77777777" w:rsidR="00871D67" w:rsidRDefault="00871D67" w:rsidP="00A51271">
      <w:pPr>
        <w:rPr>
          <w:b/>
          <w:bCs/>
        </w:rPr>
      </w:pPr>
    </w:p>
    <w:p w14:paraId="432930C1" w14:textId="77777777" w:rsidR="00871D67" w:rsidRDefault="00871D67" w:rsidP="00A51271">
      <w:pPr>
        <w:rPr>
          <w:b/>
          <w:bCs/>
        </w:rPr>
      </w:pPr>
    </w:p>
    <w:p w14:paraId="1E8298EA" w14:textId="77777777" w:rsidR="00871D67" w:rsidRDefault="00871D67" w:rsidP="00A51271">
      <w:pPr>
        <w:rPr>
          <w:b/>
          <w:bCs/>
        </w:rPr>
      </w:pPr>
    </w:p>
    <w:p w14:paraId="58E89781" w14:textId="77777777" w:rsidR="00871D67" w:rsidRDefault="00871D67" w:rsidP="00A51271">
      <w:pPr>
        <w:rPr>
          <w:b/>
          <w:bCs/>
        </w:rPr>
      </w:pPr>
    </w:p>
    <w:p w14:paraId="4776C75D" w14:textId="1330F9B7" w:rsidR="00A51271" w:rsidRPr="00A51271" w:rsidRDefault="00A51271" w:rsidP="00A51271">
      <w:pPr>
        <w:rPr>
          <w:b/>
          <w:bCs/>
        </w:rPr>
      </w:pPr>
      <w:r w:rsidRPr="00A51271">
        <w:rPr>
          <w:b/>
          <w:bCs/>
        </w:rPr>
        <w:lastRenderedPageBreak/>
        <w:t xml:space="preserve">3.2 Totstandkoming van de </w:t>
      </w:r>
      <w:proofErr w:type="spellStart"/>
      <w:r w:rsidRPr="00A51271">
        <w:rPr>
          <w:b/>
          <w:bCs/>
        </w:rPr>
        <w:t>Makerspace</w:t>
      </w:r>
      <w:proofErr w:type="spellEnd"/>
      <w:r w:rsidR="009B4F9D">
        <w:rPr>
          <w:b/>
          <w:bCs/>
        </w:rPr>
        <w:br/>
      </w:r>
      <w:r w:rsidR="009B4F9D">
        <w:rPr>
          <w:b/>
          <w:bCs/>
        </w:rPr>
        <w:br/>
      </w:r>
      <w:r w:rsidR="009B4F9D" w:rsidRPr="009B4F9D">
        <w:rPr>
          <w:b/>
          <w:bCs/>
          <w:color w:val="0F4761" w:themeColor="accent1" w:themeShade="BF"/>
        </w:rPr>
        <w:t>Verantwoordelijkheid nemen voor duurzame onderwijsontwikkeling binnen de school.</w:t>
      </w:r>
    </w:p>
    <w:p w14:paraId="32CB2423" w14:textId="77777777" w:rsidR="00A51271" w:rsidRPr="00A51271" w:rsidRDefault="00A51271" w:rsidP="00A51271">
      <w:r w:rsidRPr="00A51271">
        <w:t xml:space="preserve">Een tastbare verankering van PYWK binnen mijn school is de </w:t>
      </w:r>
      <w:proofErr w:type="spellStart"/>
      <w:r w:rsidRPr="00A51271">
        <w:rPr>
          <w:b/>
          <w:bCs/>
        </w:rPr>
        <w:t>Makerspace</w:t>
      </w:r>
      <w:proofErr w:type="spellEnd"/>
      <w:r w:rsidRPr="00A51271">
        <w:t>. Deze ruimte biedt fysieke, mentale en didactische ruimte voor onderzoekend en ontwerpend leren. Ik nam initiatief voor:</w:t>
      </w:r>
    </w:p>
    <w:p w14:paraId="36361507" w14:textId="77777777" w:rsidR="00A51271" w:rsidRPr="00A51271" w:rsidRDefault="00A51271" w:rsidP="00A51271">
      <w:pPr>
        <w:numPr>
          <w:ilvl w:val="0"/>
          <w:numId w:val="9"/>
        </w:numPr>
      </w:pPr>
      <w:r w:rsidRPr="00A51271">
        <w:t>De inhoudelijke visie op de ruimte (gekoppeld aan autonomie, creativiteit en techniek);</w:t>
      </w:r>
    </w:p>
    <w:p w14:paraId="53D17DDD" w14:textId="77777777" w:rsidR="00A51271" w:rsidRPr="00A51271" w:rsidRDefault="00A51271" w:rsidP="00A51271">
      <w:pPr>
        <w:numPr>
          <w:ilvl w:val="0"/>
          <w:numId w:val="9"/>
        </w:numPr>
      </w:pPr>
      <w:r w:rsidRPr="00A51271">
        <w:t>De afstemming met collega’s, directie en externen;</w:t>
      </w:r>
    </w:p>
    <w:p w14:paraId="26D67CB3" w14:textId="77777777" w:rsidR="00A51271" w:rsidRPr="00A51271" w:rsidRDefault="00A51271" w:rsidP="00A51271">
      <w:pPr>
        <w:numPr>
          <w:ilvl w:val="0"/>
          <w:numId w:val="9"/>
        </w:numPr>
      </w:pPr>
      <w:r w:rsidRPr="00A51271">
        <w:t>De inrichting met gereedschap, materialen en digitale tools.</w:t>
      </w:r>
    </w:p>
    <w:p w14:paraId="1FE7B7E9" w14:textId="77777777" w:rsidR="00265A52" w:rsidRDefault="00A51271" w:rsidP="00A51271">
      <w:r w:rsidRPr="00A51271">
        <w:t xml:space="preserve">De </w:t>
      </w:r>
      <w:proofErr w:type="spellStart"/>
      <w:r w:rsidRPr="00A51271">
        <w:t>Makerspace</w:t>
      </w:r>
      <w:proofErr w:type="spellEnd"/>
      <w:r w:rsidRPr="00A51271">
        <w:t xml:space="preserve"> dient nu als </w:t>
      </w:r>
      <w:r w:rsidRPr="00A51271">
        <w:rPr>
          <w:i/>
          <w:iCs/>
        </w:rPr>
        <w:t>centrum voor innovatie</w:t>
      </w:r>
      <w:r w:rsidRPr="00A51271">
        <w:t xml:space="preserve"> binnen de school. Ik coach collega’s in het gebruik ervan en ontwikkel formats die helpen bij het begeleiden van vakoverstijgende projecten. Hiermee lever ik een duurzame bijdrage aan de onderwijsontwikkeling op mijn school.</w:t>
      </w:r>
    </w:p>
    <w:p w14:paraId="6B8F7284" w14:textId="77777777" w:rsidR="00871D67" w:rsidRDefault="00871D67" w:rsidP="00A51271">
      <w:pPr>
        <w:rPr>
          <w:b/>
          <w:bCs/>
        </w:rPr>
      </w:pPr>
    </w:p>
    <w:p w14:paraId="5F516BD7" w14:textId="6E090847" w:rsidR="00A51271" w:rsidRPr="00265A52" w:rsidRDefault="00A51271" w:rsidP="00A51271">
      <w:r w:rsidRPr="00A51271">
        <w:rPr>
          <w:b/>
          <w:bCs/>
        </w:rPr>
        <w:t>3.3 Koppeling met het bedrijfsleven</w:t>
      </w:r>
      <w:r w:rsidR="00265A52">
        <w:rPr>
          <w:b/>
          <w:bCs/>
        </w:rPr>
        <w:t xml:space="preserve">, </w:t>
      </w:r>
      <w:r w:rsidRPr="00A51271">
        <w:rPr>
          <w:b/>
          <w:bCs/>
        </w:rPr>
        <w:t>onderwijs in context</w:t>
      </w:r>
      <w:r w:rsidR="009B4F9D">
        <w:rPr>
          <w:b/>
          <w:bCs/>
        </w:rPr>
        <w:br/>
      </w:r>
      <w:r w:rsidR="009B4F9D">
        <w:rPr>
          <w:b/>
          <w:bCs/>
        </w:rPr>
        <w:br/>
      </w:r>
      <w:r w:rsidR="009B4F9D" w:rsidRPr="009B4F9D">
        <w:rPr>
          <w:b/>
          <w:bCs/>
          <w:color w:val="0F4761" w:themeColor="accent1" w:themeShade="BF"/>
        </w:rPr>
        <w:t>Diepgang realiseren door betekenisvolle praktijkervaring en externe samenwerking.</w:t>
      </w:r>
    </w:p>
    <w:p w14:paraId="51A3119D" w14:textId="77777777" w:rsidR="00A51271" w:rsidRPr="00A51271" w:rsidRDefault="00A51271" w:rsidP="00A51271">
      <w:r w:rsidRPr="00A51271">
        <w:t xml:space="preserve">Om het onderwijs nog betekenisvoller te maken, heb ik binnen het keuzevak </w:t>
      </w:r>
      <w:r w:rsidRPr="00A51271">
        <w:rPr>
          <w:i/>
          <w:iCs/>
        </w:rPr>
        <w:t>Elektrische Voertuigen</w:t>
      </w:r>
      <w:r w:rsidRPr="00A51271">
        <w:t xml:space="preserve"> de mogelijkheid gecreëerd dat leerlingen in een bedrijf aan echte opdrachten kunnen werken. Dit versterkt:</w:t>
      </w:r>
    </w:p>
    <w:p w14:paraId="77E78D32" w14:textId="77777777" w:rsidR="00A51271" w:rsidRPr="00A51271" w:rsidRDefault="00A51271" w:rsidP="00A51271">
      <w:pPr>
        <w:numPr>
          <w:ilvl w:val="0"/>
          <w:numId w:val="10"/>
        </w:numPr>
      </w:pPr>
      <w:r w:rsidRPr="00A51271">
        <w:t>Hun motivatie;</w:t>
      </w:r>
    </w:p>
    <w:p w14:paraId="0920BD37" w14:textId="77777777" w:rsidR="00A51271" w:rsidRPr="00A51271" w:rsidRDefault="00A51271" w:rsidP="00A51271">
      <w:pPr>
        <w:numPr>
          <w:ilvl w:val="0"/>
          <w:numId w:val="10"/>
        </w:numPr>
      </w:pPr>
      <w:r w:rsidRPr="00A51271">
        <w:t>De transfer van vaardigheden naar echte situaties;</w:t>
      </w:r>
    </w:p>
    <w:p w14:paraId="480798CF" w14:textId="77777777" w:rsidR="00A51271" w:rsidRPr="00A51271" w:rsidRDefault="00A51271" w:rsidP="00A51271">
      <w:pPr>
        <w:numPr>
          <w:ilvl w:val="0"/>
          <w:numId w:val="10"/>
        </w:numPr>
      </w:pPr>
      <w:r w:rsidRPr="00A51271">
        <w:t>En hun loopbaanoriëntatie.</w:t>
      </w:r>
    </w:p>
    <w:p w14:paraId="667E0F05" w14:textId="77777777" w:rsidR="00A51271" w:rsidRPr="00A51271" w:rsidRDefault="00A51271" w:rsidP="00A51271">
      <w:r w:rsidRPr="00A51271">
        <w:t>Zo werkte een leerling met gedragsuitdagingen in een werkplaats aan een praktijkproject, wat zijn gedrag, inzet en leerhouding zichtbaar positief beïnvloedde. Deze werkwijze is inmiddels opgeschaald en ingebed in het maatwerkbeleid binnen het team.</w:t>
      </w:r>
    </w:p>
    <w:p w14:paraId="0D131A25" w14:textId="42EA2531" w:rsidR="00A51271" w:rsidRPr="00A51271" w:rsidRDefault="00A51271" w:rsidP="00A51271"/>
    <w:p w14:paraId="3CA3F836" w14:textId="77777777" w:rsidR="00871D67" w:rsidRDefault="00871D67" w:rsidP="00A51271">
      <w:pPr>
        <w:rPr>
          <w:b/>
          <w:bCs/>
        </w:rPr>
      </w:pPr>
    </w:p>
    <w:p w14:paraId="3D30C363" w14:textId="77777777" w:rsidR="00871D67" w:rsidRDefault="00871D67" w:rsidP="00A51271">
      <w:pPr>
        <w:rPr>
          <w:b/>
          <w:bCs/>
        </w:rPr>
      </w:pPr>
    </w:p>
    <w:p w14:paraId="18DBD9DB" w14:textId="77777777" w:rsidR="00871D67" w:rsidRDefault="00871D67" w:rsidP="00A51271">
      <w:pPr>
        <w:rPr>
          <w:b/>
          <w:bCs/>
        </w:rPr>
      </w:pPr>
    </w:p>
    <w:p w14:paraId="30DEC36D" w14:textId="12C48981" w:rsidR="00A51271" w:rsidRPr="00A51271" w:rsidRDefault="00A51271" w:rsidP="00A51271">
      <w:pPr>
        <w:rPr>
          <w:b/>
          <w:bCs/>
        </w:rPr>
      </w:pPr>
      <w:r w:rsidRPr="00A51271">
        <w:rPr>
          <w:b/>
          <w:bCs/>
        </w:rPr>
        <w:lastRenderedPageBreak/>
        <w:t>3.4 Ontwikkeling innovatieve keuzevakken</w:t>
      </w:r>
    </w:p>
    <w:p w14:paraId="506189C7" w14:textId="65B0692E" w:rsidR="009B4F9D" w:rsidRPr="009B4F9D" w:rsidRDefault="009B4F9D" w:rsidP="00A51271">
      <w:pPr>
        <w:rPr>
          <w:b/>
          <w:bCs/>
          <w:color w:val="0F4761" w:themeColor="accent1" w:themeShade="BF"/>
        </w:rPr>
      </w:pPr>
      <w:proofErr w:type="gramStart"/>
      <w:r w:rsidRPr="009B4F9D">
        <w:rPr>
          <w:b/>
          <w:bCs/>
          <w:color w:val="0F4761" w:themeColor="accent1" w:themeShade="BF"/>
        </w:rPr>
        <w:t>Zelf ontworpen</w:t>
      </w:r>
      <w:proofErr w:type="gramEnd"/>
      <w:r w:rsidRPr="009B4F9D">
        <w:rPr>
          <w:b/>
          <w:bCs/>
          <w:color w:val="0F4761" w:themeColor="accent1" w:themeShade="BF"/>
        </w:rPr>
        <w:t xml:space="preserve"> modules als bouwstenen voor eigentijds en verdiepend techniekonderwijs.</w:t>
      </w:r>
    </w:p>
    <w:p w14:paraId="6CFBF919" w14:textId="48EF7CD2" w:rsidR="00A51271" w:rsidRPr="00A51271" w:rsidRDefault="00A51271" w:rsidP="00A51271">
      <w:r w:rsidRPr="00A51271">
        <w:t xml:space="preserve">Ik ontwikkelde twee keuzevakken: </w:t>
      </w:r>
      <w:r w:rsidRPr="00A51271">
        <w:rPr>
          <w:i/>
          <w:iCs/>
        </w:rPr>
        <w:t>Elektrische Voertuigen</w:t>
      </w:r>
      <w:r w:rsidRPr="00A51271">
        <w:t xml:space="preserve"> en </w:t>
      </w:r>
      <w:r w:rsidRPr="00A51271">
        <w:rPr>
          <w:i/>
          <w:iCs/>
        </w:rPr>
        <w:t>Procestechniek</w:t>
      </w:r>
      <w:r w:rsidRPr="00A51271">
        <w:t>. Deze zijn:</w:t>
      </w:r>
    </w:p>
    <w:p w14:paraId="19901F62" w14:textId="77777777" w:rsidR="00A51271" w:rsidRPr="00A51271" w:rsidRDefault="00A51271" w:rsidP="00A51271">
      <w:pPr>
        <w:numPr>
          <w:ilvl w:val="0"/>
          <w:numId w:val="11"/>
        </w:numPr>
      </w:pPr>
      <w:r w:rsidRPr="00A51271">
        <w:t>Modulair opgebouwd;</w:t>
      </w:r>
    </w:p>
    <w:p w14:paraId="4910AA46" w14:textId="77777777" w:rsidR="00A51271" w:rsidRPr="00A51271" w:rsidRDefault="00A51271" w:rsidP="00A51271">
      <w:pPr>
        <w:numPr>
          <w:ilvl w:val="0"/>
          <w:numId w:val="11"/>
        </w:numPr>
      </w:pPr>
      <w:r w:rsidRPr="00A51271">
        <w:t>Verankerd in SLO-leerlijnen en kwalificatiedossiers;</w:t>
      </w:r>
    </w:p>
    <w:p w14:paraId="1F6117B3" w14:textId="77777777" w:rsidR="00A51271" w:rsidRPr="00A51271" w:rsidRDefault="00A51271" w:rsidP="00A51271">
      <w:pPr>
        <w:numPr>
          <w:ilvl w:val="0"/>
          <w:numId w:val="11"/>
        </w:numPr>
      </w:pPr>
      <w:r w:rsidRPr="00A51271">
        <w:t>Gericht op eigenaarschap, creativiteit en samenwerking.</w:t>
      </w:r>
    </w:p>
    <w:p w14:paraId="6AD6E074" w14:textId="77777777" w:rsidR="00A51271" w:rsidRPr="00A51271" w:rsidRDefault="00A51271" w:rsidP="00A51271">
      <w:r w:rsidRPr="00A51271">
        <w:t xml:space="preserve">Beide vakken zijn gebaseerd op het PYWK-model, met realistische projecten (bv. een drift </w:t>
      </w:r>
      <w:proofErr w:type="spellStart"/>
      <w:r w:rsidRPr="00A51271">
        <w:t>trike</w:t>
      </w:r>
      <w:proofErr w:type="spellEnd"/>
      <w:r w:rsidRPr="00A51271">
        <w:t xml:space="preserve"> bouwen of procesanalyses uitvoeren via de </w:t>
      </w:r>
      <w:proofErr w:type="spellStart"/>
      <w:r w:rsidRPr="00A51271">
        <w:t>Deming</w:t>
      </w:r>
      <w:proofErr w:type="spellEnd"/>
      <w:r w:rsidRPr="00A51271">
        <w:t xml:space="preserve">-cirkel). Ik ontwikkelde bijbehorende </w:t>
      </w:r>
      <w:proofErr w:type="spellStart"/>
      <w:r w:rsidRPr="00A51271">
        <w:t>rubrics</w:t>
      </w:r>
      <w:proofErr w:type="spellEnd"/>
      <w:r w:rsidRPr="00A51271">
        <w:t>, begeleidingsformulieren en assessmentformats, die nu ook door collega’s worden gebruikt.</w:t>
      </w:r>
    </w:p>
    <w:p w14:paraId="506DA558" w14:textId="6C8DDFAD" w:rsidR="00A51271" w:rsidRPr="00A51271" w:rsidRDefault="00A51271" w:rsidP="00A51271"/>
    <w:p w14:paraId="196D0DB1" w14:textId="620E3A29" w:rsidR="00A51271" w:rsidRPr="00A51271" w:rsidRDefault="00A51271" w:rsidP="00A51271">
      <w:pPr>
        <w:rPr>
          <w:b/>
          <w:bCs/>
        </w:rPr>
      </w:pPr>
      <w:r w:rsidRPr="00A51271">
        <w:rPr>
          <w:b/>
          <w:bCs/>
        </w:rPr>
        <w:t>3.5 Formatieve aanpak en borging</w:t>
      </w:r>
      <w:r w:rsidR="009B4F9D">
        <w:rPr>
          <w:b/>
          <w:bCs/>
        </w:rPr>
        <w:br/>
      </w:r>
      <w:r w:rsidR="009B4F9D">
        <w:rPr>
          <w:b/>
          <w:bCs/>
        </w:rPr>
        <w:br/>
      </w:r>
      <w:r w:rsidR="009B4F9D" w:rsidRPr="009B4F9D">
        <w:rPr>
          <w:b/>
          <w:bCs/>
          <w:color w:val="0F4761" w:themeColor="accent1" w:themeShade="BF"/>
        </w:rPr>
        <w:t>Transparante leerdoelen en toetsing als fundament voor professionele kwaliteit.</w:t>
      </w:r>
    </w:p>
    <w:p w14:paraId="07B30849" w14:textId="77777777" w:rsidR="00A51271" w:rsidRPr="00A51271" w:rsidRDefault="00A51271" w:rsidP="00A51271">
      <w:r w:rsidRPr="00A51271">
        <w:t>Om de diepgang en effectiviteit van mijn onderwijs te borgen, werk ik met:</w:t>
      </w:r>
    </w:p>
    <w:p w14:paraId="7A5188D8" w14:textId="77777777" w:rsidR="00A51271" w:rsidRPr="00A51271" w:rsidRDefault="00A51271" w:rsidP="00A51271">
      <w:pPr>
        <w:numPr>
          <w:ilvl w:val="0"/>
          <w:numId w:val="12"/>
        </w:numPr>
      </w:pPr>
      <w:proofErr w:type="spellStart"/>
      <w:r w:rsidRPr="00A51271">
        <w:rPr>
          <w:b/>
          <w:bCs/>
        </w:rPr>
        <w:t>Rubrics</w:t>
      </w:r>
      <w:proofErr w:type="spellEnd"/>
      <w:r w:rsidRPr="00A51271">
        <w:rPr>
          <w:b/>
          <w:bCs/>
        </w:rPr>
        <w:t xml:space="preserve"> en peer-feedback</w:t>
      </w:r>
      <w:r w:rsidRPr="00A51271">
        <w:t>;</w:t>
      </w:r>
    </w:p>
    <w:p w14:paraId="24FBCCBE" w14:textId="77777777" w:rsidR="00A51271" w:rsidRPr="00A51271" w:rsidRDefault="00A51271" w:rsidP="00A51271">
      <w:pPr>
        <w:numPr>
          <w:ilvl w:val="0"/>
          <w:numId w:val="12"/>
        </w:numPr>
      </w:pPr>
      <w:r w:rsidRPr="00A51271">
        <w:rPr>
          <w:b/>
          <w:bCs/>
        </w:rPr>
        <w:t>Formatieve evaluatiecycli</w:t>
      </w:r>
      <w:r w:rsidRPr="00A51271">
        <w:t>;</w:t>
      </w:r>
    </w:p>
    <w:p w14:paraId="6AEA5BAE" w14:textId="77777777" w:rsidR="00A51271" w:rsidRPr="00A51271" w:rsidRDefault="00A51271" w:rsidP="00A51271">
      <w:pPr>
        <w:numPr>
          <w:ilvl w:val="0"/>
          <w:numId w:val="12"/>
        </w:numPr>
      </w:pPr>
      <w:r w:rsidRPr="00A51271">
        <w:rPr>
          <w:b/>
          <w:bCs/>
        </w:rPr>
        <w:t>Reflectieverslagen en projectlogboeken</w:t>
      </w:r>
      <w:r w:rsidRPr="00A51271">
        <w:t>.</w:t>
      </w:r>
    </w:p>
    <w:p w14:paraId="3BCC0711" w14:textId="77777777" w:rsidR="00A51271" w:rsidRPr="00A51271" w:rsidRDefault="00A51271" w:rsidP="00A51271">
      <w:r w:rsidRPr="00A51271">
        <w:t>Hierdoor zijn leerdoelen transparant en kunnen leerlingen én collega’s gericht bijsturen. Deze formats stel ik beschikbaar aan het team. Ik neem verantwoordelijkheid in kennisdeling en train collega’s in het gebruik van deze werkwijze.</w:t>
      </w:r>
    </w:p>
    <w:p w14:paraId="1D37DD89" w14:textId="40C92C40" w:rsidR="00A51271" w:rsidRPr="00A51271" w:rsidRDefault="00A51271" w:rsidP="00A51271"/>
    <w:p w14:paraId="31B88BC5" w14:textId="77777777" w:rsidR="00622A82" w:rsidRDefault="00622A82" w:rsidP="00A51271">
      <w:pPr>
        <w:rPr>
          <w:b/>
          <w:bCs/>
        </w:rPr>
      </w:pPr>
    </w:p>
    <w:p w14:paraId="3CFD3D0C" w14:textId="77777777" w:rsidR="00622A82" w:rsidRDefault="00622A82" w:rsidP="00A51271">
      <w:pPr>
        <w:rPr>
          <w:b/>
          <w:bCs/>
        </w:rPr>
      </w:pPr>
    </w:p>
    <w:p w14:paraId="75258903" w14:textId="77777777" w:rsidR="00622A82" w:rsidRDefault="00622A82" w:rsidP="00A51271">
      <w:pPr>
        <w:rPr>
          <w:b/>
          <w:bCs/>
        </w:rPr>
      </w:pPr>
    </w:p>
    <w:p w14:paraId="524C0DCA" w14:textId="77777777" w:rsidR="00622A82" w:rsidRDefault="00622A82" w:rsidP="00A51271">
      <w:pPr>
        <w:rPr>
          <w:b/>
          <w:bCs/>
        </w:rPr>
      </w:pPr>
    </w:p>
    <w:p w14:paraId="58F05A20" w14:textId="77777777" w:rsidR="00622A82" w:rsidRDefault="00622A82" w:rsidP="00A51271">
      <w:pPr>
        <w:rPr>
          <w:b/>
          <w:bCs/>
        </w:rPr>
      </w:pPr>
    </w:p>
    <w:p w14:paraId="1D7F59F9" w14:textId="77777777" w:rsidR="00C271D9" w:rsidRDefault="00C271D9" w:rsidP="00A51271">
      <w:pPr>
        <w:rPr>
          <w:b/>
          <w:bCs/>
        </w:rPr>
      </w:pPr>
    </w:p>
    <w:p w14:paraId="033A99C1" w14:textId="51BB6786" w:rsidR="00A51271" w:rsidRPr="00A51271" w:rsidRDefault="00A51271" w:rsidP="00A51271">
      <w:pPr>
        <w:rPr>
          <w:b/>
          <w:bCs/>
        </w:rPr>
      </w:pPr>
      <w:r w:rsidRPr="00A51271">
        <w:rPr>
          <w:b/>
          <w:bCs/>
        </w:rPr>
        <w:lastRenderedPageBreak/>
        <w:t>3.6 Onderwijskundige samenwerking en teamontwikkeling</w:t>
      </w:r>
      <w:r w:rsidR="009B4F9D">
        <w:rPr>
          <w:b/>
          <w:bCs/>
        </w:rPr>
        <w:br/>
      </w:r>
      <w:r w:rsidR="009B4F9D">
        <w:rPr>
          <w:b/>
          <w:bCs/>
        </w:rPr>
        <w:br/>
      </w:r>
      <w:r w:rsidR="009B4F9D" w:rsidRPr="009B4F9D">
        <w:rPr>
          <w:b/>
          <w:bCs/>
          <w:color w:val="0F4761" w:themeColor="accent1" w:themeShade="BF"/>
        </w:rPr>
        <w:t xml:space="preserve">Collectieve verantwoordelijkheid nemen voor innovatie en </w:t>
      </w:r>
      <w:proofErr w:type="spellStart"/>
      <w:r w:rsidR="009B4F9D" w:rsidRPr="009B4F9D">
        <w:rPr>
          <w:b/>
          <w:bCs/>
          <w:color w:val="0F4761" w:themeColor="accent1" w:themeShade="BF"/>
        </w:rPr>
        <w:t>vakontwikkeling</w:t>
      </w:r>
      <w:proofErr w:type="spellEnd"/>
      <w:r w:rsidR="009B4F9D" w:rsidRPr="009B4F9D">
        <w:rPr>
          <w:b/>
          <w:bCs/>
          <w:color w:val="0F4761" w:themeColor="accent1" w:themeShade="BF"/>
        </w:rPr>
        <w:t>.</w:t>
      </w:r>
    </w:p>
    <w:p w14:paraId="7A293170" w14:textId="77777777" w:rsidR="00A51271" w:rsidRPr="00A51271" w:rsidRDefault="00A51271" w:rsidP="00A51271">
      <w:r w:rsidRPr="00A51271">
        <w:t xml:space="preserve">Binnen het netwerk </w:t>
      </w:r>
      <w:r w:rsidRPr="00A51271">
        <w:rPr>
          <w:i/>
          <w:iCs/>
        </w:rPr>
        <w:t>Sterk Techniekonderwijs</w:t>
      </w:r>
      <w:r w:rsidRPr="00A51271">
        <w:t xml:space="preserve"> draag ik actief bij aan werkgroepen waarin onderwijs en bedrijfsleven samenwerken. Ik introduceerde daar bedrijfskundige instrumenten zoals de </w:t>
      </w:r>
      <w:proofErr w:type="spellStart"/>
      <w:r w:rsidRPr="00A51271">
        <w:t>Pareto</w:t>
      </w:r>
      <w:proofErr w:type="spellEnd"/>
      <w:r w:rsidRPr="00A51271">
        <w:t xml:space="preserve">-analyse en </w:t>
      </w:r>
      <w:proofErr w:type="spellStart"/>
      <w:r w:rsidRPr="00A51271">
        <w:t>Deming</w:t>
      </w:r>
      <w:proofErr w:type="spellEnd"/>
      <w:r w:rsidRPr="00A51271">
        <w:t>-cyclus, om keuzes beter te structureren en prioriteiten te stellen.</w:t>
      </w:r>
    </w:p>
    <w:p w14:paraId="195A9BF7" w14:textId="77777777" w:rsidR="00A51271" w:rsidRPr="00A51271" w:rsidRDefault="00A51271" w:rsidP="00A51271">
      <w:r w:rsidRPr="00A51271">
        <w:t>Mijn leiderschap is steeds vaker gedeeld: ik breng ideeën in, maar zorg ook voor draagvlak en afstemming. Ik ondersteun collega’s bij curriculumontwikkeling, begeleiding van leerlingen en didactische vraagstukken.</w:t>
      </w:r>
    </w:p>
    <w:p w14:paraId="441E0A1A" w14:textId="5E5DCF78" w:rsidR="00A51271" w:rsidRPr="00265A52" w:rsidRDefault="00A51271" w:rsidP="00A51271">
      <w:pPr>
        <w:rPr>
          <w:color w:val="0F4761" w:themeColor="accent1" w:themeShade="BF"/>
        </w:rPr>
      </w:pPr>
    </w:p>
    <w:p w14:paraId="4F766A33" w14:textId="57A38457" w:rsidR="00A51271" w:rsidRPr="00265A52" w:rsidRDefault="00A51271" w:rsidP="00A51271">
      <w:pPr>
        <w:rPr>
          <w:b/>
          <w:bCs/>
          <w:color w:val="0F4761" w:themeColor="accent1" w:themeShade="BF"/>
        </w:rPr>
      </w:pPr>
      <w:r w:rsidRPr="00265A52">
        <w:rPr>
          <w:b/>
          <w:bCs/>
          <w:color w:val="0F4761" w:themeColor="accent1" w:themeShade="BF"/>
        </w:rPr>
        <w:t>Reflectie op leerpunten</w:t>
      </w:r>
    </w:p>
    <w:p w14:paraId="0CD50FCE" w14:textId="77777777" w:rsidR="00A51271" w:rsidRPr="00A51271" w:rsidRDefault="00A51271" w:rsidP="00A51271">
      <w:r w:rsidRPr="00A51271">
        <w:t>Mijn innovatieve kracht en enthousiasme zijn mijn grootste motor. Maar ik besef dat echte professionele verantwoordelijkheid verder gaat dan vernieuwing alleen. De grootste uitdaging ligt in:</w:t>
      </w:r>
    </w:p>
    <w:p w14:paraId="64CC0D2D" w14:textId="77777777" w:rsidR="00A51271" w:rsidRPr="00A51271" w:rsidRDefault="00A51271" w:rsidP="00A51271">
      <w:pPr>
        <w:numPr>
          <w:ilvl w:val="0"/>
          <w:numId w:val="13"/>
        </w:numPr>
      </w:pPr>
      <w:r w:rsidRPr="00A51271">
        <w:rPr>
          <w:b/>
          <w:bCs/>
        </w:rPr>
        <w:t>Vasthouden aan verdieping</w:t>
      </w:r>
      <w:r w:rsidRPr="00A51271">
        <w:t xml:space="preserve"> i.p.v. steeds iets nieuws starten;</w:t>
      </w:r>
    </w:p>
    <w:p w14:paraId="03227229" w14:textId="77777777" w:rsidR="00A51271" w:rsidRPr="00A51271" w:rsidRDefault="00A51271" w:rsidP="00A51271">
      <w:pPr>
        <w:numPr>
          <w:ilvl w:val="0"/>
          <w:numId w:val="13"/>
        </w:numPr>
      </w:pPr>
      <w:r w:rsidRPr="00A51271">
        <w:rPr>
          <w:b/>
          <w:bCs/>
        </w:rPr>
        <w:t>Ruimte maken voor dialoog</w:t>
      </w:r>
      <w:r w:rsidRPr="00A51271">
        <w:t>, in plaats van alles zelf willen dragen;</w:t>
      </w:r>
    </w:p>
    <w:p w14:paraId="5B823734" w14:textId="77777777" w:rsidR="00A51271" w:rsidRPr="00A51271" w:rsidRDefault="00A51271" w:rsidP="00A51271">
      <w:pPr>
        <w:numPr>
          <w:ilvl w:val="0"/>
          <w:numId w:val="13"/>
        </w:numPr>
      </w:pPr>
      <w:r w:rsidRPr="00A51271">
        <w:rPr>
          <w:b/>
          <w:bCs/>
        </w:rPr>
        <w:t>Sturen op rust en ritme</w:t>
      </w:r>
      <w:r w:rsidRPr="00A51271">
        <w:t>, zodat vernieuwing ook geborgd wordt.</w:t>
      </w:r>
    </w:p>
    <w:p w14:paraId="2D8CBB75" w14:textId="77777777" w:rsidR="00A51271" w:rsidRDefault="00A51271" w:rsidP="00A51271">
      <w:r w:rsidRPr="00A51271">
        <w:t xml:space="preserve">Mijn leerhouding is inmiddels minder pionierend en meer consoliderend geworden. Ik wil blijven groeien als een docent die vernieuwing inzet als middel tot kwaliteit, en anderen meeneemt in een gedeelde beweging. Mijn rol als </w:t>
      </w:r>
      <w:r w:rsidRPr="00A51271">
        <w:rPr>
          <w:b/>
          <w:bCs/>
        </w:rPr>
        <w:t>faciliterende coach</w:t>
      </w:r>
      <w:r w:rsidRPr="00A51271">
        <w:t xml:space="preserve"> – voor leerlingen én collega’s – vormt daarin de sleutel.</w:t>
      </w:r>
    </w:p>
    <w:p w14:paraId="2F78AA0B" w14:textId="77777777" w:rsidR="00B619C4" w:rsidRDefault="00B619C4" w:rsidP="00A51271"/>
    <w:p w14:paraId="7D3995DF" w14:textId="77777777" w:rsidR="00622A82" w:rsidRDefault="00622A82" w:rsidP="00B619C4">
      <w:pPr>
        <w:rPr>
          <w:b/>
          <w:bCs/>
        </w:rPr>
      </w:pPr>
    </w:p>
    <w:p w14:paraId="5F080BEE" w14:textId="77777777" w:rsidR="00622A82" w:rsidRDefault="00622A82" w:rsidP="00B619C4">
      <w:pPr>
        <w:rPr>
          <w:b/>
          <w:bCs/>
        </w:rPr>
      </w:pPr>
    </w:p>
    <w:p w14:paraId="74637440" w14:textId="77777777" w:rsidR="00622A82" w:rsidRDefault="00622A82" w:rsidP="00B619C4">
      <w:pPr>
        <w:rPr>
          <w:b/>
          <w:bCs/>
        </w:rPr>
      </w:pPr>
    </w:p>
    <w:p w14:paraId="25FE93C2" w14:textId="77777777" w:rsidR="00622A82" w:rsidRDefault="00622A82" w:rsidP="00B619C4">
      <w:pPr>
        <w:rPr>
          <w:b/>
          <w:bCs/>
        </w:rPr>
      </w:pPr>
    </w:p>
    <w:p w14:paraId="215D7A4E" w14:textId="77777777" w:rsidR="00622A82" w:rsidRDefault="00622A82" w:rsidP="00B619C4">
      <w:pPr>
        <w:rPr>
          <w:b/>
          <w:bCs/>
        </w:rPr>
      </w:pPr>
    </w:p>
    <w:p w14:paraId="50F972A7" w14:textId="77777777" w:rsidR="00622A82" w:rsidRDefault="00622A82" w:rsidP="00B619C4">
      <w:pPr>
        <w:rPr>
          <w:b/>
          <w:bCs/>
        </w:rPr>
      </w:pPr>
    </w:p>
    <w:p w14:paraId="60EDDCFE" w14:textId="77777777" w:rsidR="00622A82" w:rsidRDefault="00622A82" w:rsidP="00B619C4">
      <w:pPr>
        <w:rPr>
          <w:b/>
          <w:bCs/>
        </w:rPr>
      </w:pPr>
    </w:p>
    <w:p w14:paraId="697C1A09" w14:textId="77777777" w:rsidR="00622A82" w:rsidRDefault="00622A82" w:rsidP="00B619C4">
      <w:pPr>
        <w:rPr>
          <w:b/>
          <w:bCs/>
        </w:rPr>
      </w:pPr>
    </w:p>
    <w:p w14:paraId="6619EA8D" w14:textId="77777777" w:rsidR="00622A82" w:rsidRDefault="00622A82" w:rsidP="00B619C4">
      <w:pPr>
        <w:rPr>
          <w:b/>
          <w:bCs/>
        </w:rPr>
      </w:pPr>
    </w:p>
    <w:p w14:paraId="5403DDF2" w14:textId="58FFBD9C" w:rsidR="00B619C4" w:rsidRPr="00B619C4" w:rsidRDefault="00B619C4" w:rsidP="00B619C4">
      <w:pPr>
        <w:rPr>
          <w:b/>
          <w:bCs/>
        </w:rPr>
      </w:pPr>
      <w:r w:rsidRPr="00B619C4">
        <w:rPr>
          <w:b/>
          <w:bCs/>
        </w:rPr>
        <w:lastRenderedPageBreak/>
        <w:t>4. Overzicht van leerpunten – Valkuilen, allergieën, uitdagingen</w:t>
      </w:r>
    </w:p>
    <w:p w14:paraId="54A67A14" w14:textId="38E74937" w:rsidR="009B4F9D" w:rsidRPr="009B4F9D" w:rsidRDefault="009B4F9D" w:rsidP="00B619C4">
      <w:pPr>
        <w:rPr>
          <w:b/>
          <w:bCs/>
          <w:color w:val="0F4761" w:themeColor="accent1" w:themeShade="BF"/>
        </w:rPr>
      </w:pPr>
      <w:r w:rsidRPr="009B4F9D">
        <w:rPr>
          <w:b/>
          <w:bCs/>
          <w:color w:val="0F4761" w:themeColor="accent1" w:themeShade="BF"/>
        </w:rPr>
        <w:t>Zelfinzicht als fundament voor professioneel handelen en duurzame ontwikkeling.</w:t>
      </w:r>
    </w:p>
    <w:p w14:paraId="336667A7" w14:textId="10EFA555" w:rsidR="00B619C4" w:rsidRPr="00B619C4" w:rsidRDefault="00B619C4" w:rsidP="00B619C4">
      <w:r w:rsidRPr="00B619C4">
        <w:t xml:space="preserve">In dit onderdeel verbind ik mijn reflectie expliciet aan drie kernaspecten van professioneel handelen: </w:t>
      </w:r>
      <w:r w:rsidRPr="00B619C4">
        <w:rPr>
          <w:b/>
          <w:bCs/>
        </w:rPr>
        <w:t>valkuilen</w:t>
      </w:r>
      <w:r w:rsidRPr="00B619C4">
        <w:t xml:space="preserve">, </w:t>
      </w:r>
      <w:r w:rsidRPr="00B619C4">
        <w:rPr>
          <w:b/>
          <w:bCs/>
        </w:rPr>
        <w:t>allergieën</w:t>
      </w:r>
      <w:r w:rsidRPr="00B619C4">
        <w:t xml:space="preserve"> en </w:t>
      </w:r>
      <w:r w:rsidRPr="00B619C4">
        <w:rPr>
          <w:b/>
          <w:bCs/>
        </w:rPr>
        <w:t>uitdagingen</w:t>
      </w:r>
      <w:r w:rsidRPr="00B619C4">
        <w:t>, zoals die naar voren komen uit mijn persoonlijkheidsprofiel (</w:t>
      </w:r>
      <w:proofErr w:type="spellStart"/>
      <w:r w:rsidRPr="00B619C4">
        <w:t>Enneagram</w:t>
      </w:r>
      <w:proofErr w:type="spellEnd"/>
      <w:r w:rsidRPr="00B619C4">
        <w:t xml:space="preserve"> type 7 en bemiddelende inspirator) en zoals ze zichtbaar zijn geworden in mijn handelen binnen de drie eerder besproken criteria.</w:t>
      </w:r>
    </w:p>
    <w:p w14:paraId="7AA34A3B" w14:textId="0939817F" w:rsidR="00B619C4" w:rsidRPr="00B619C4" w:rsidRDefault="00B619C4" w:rsidP="00B619C4"/>
    <w:p w14:paraId="6563AE18" w14:textId="01D0D252" w:rsidR="00B619C4" w:rsidRPr="00C271D9" w:rsidRDefault="00463D9D" w:rsidP="00B619C4">
      <w:pPr>
        <w:rPr>
          <w:b/>
          <w:bCs/>
          <w:color w:val="0F4761" w:themeColor="accent1" w:themeShade="BF"/>
        </w:rPr>
      </w:pPr>
      <w:r>
        <w:rPr>
          <w:b/>
          <w:bCs/>
        </w:rPr>
        <w:t xml:space="preserve">4.1 </w:t>
      </w:r>
      <w:r w:rsidR="00B619C4" w:rsidRPr="00B619C4">
        <w:rPr>
          <w:b/>
          <w:bCs/>
        </w:rPr>
        <w:t>Mijn grootste valkuil: Versnippering door enthousiasme</w:t>
      </w:r>
      <w:r w:rsidR="009B4F9D">
        <w:rPr>
          <w:b/>
          <w:bCs/>
        </w:rPr>
        <w:br/>
      </w:r>
      <w:r w:rsidR="00C271D9">
        <w:rPr>
          <w:b/>
          <w:bCs/>
          <w:color w:val="0F4761" w:themeColor="accent1" w:themeShade="BF"/>
        </w:rPr>
        <w:br/>
      </w:r>
      <w:r w:rsidR="009B4F9D" w:rsidRPr="009B4F9D">
        <w:rPr>
          <w:b/>
          <w:bCs/>
          <w:color w:val="0F4761" w:themeColor="accent1" w:themeShade="BF"/>
        </w:rPr>
        <w:t>Van creatieve kracht naar gerichte focus en afronding.</w:t>
      </w:r>
    </w:p>
    <w:p w14:paraId="3C1AC7E1" w14:textId="77777777" w:rsidR="00B619C4" w:rsidRPr="00B619C4" w:rsidRDefault="00B619C4" w:rsidP="00B619C4">
      <w:r w:rsidRPr="00B619C4">
        <w:t>Als type 7 (de Avonturier) en inspirerend bemiddelaar ben ik sterk gericht op actie, creatie en vernieuwing. Ik word enthousiast van ideeën, denk in mogelijkheden, en heb een natuurlijke drive om dingen in gang te zetten.</w:t>
      </w:r>
    </w:p>
    <w:p w14:paraId="6A72D190" w14:textId="77777777" w:rsidR="00B619C4" w:rsidRPr="00B619C4" w:rsidRDefault="00B619C4" w:rsidP="00B619C4">
      <w:r w:rsidRPr="00B619C4">
        <w:t>Deze eigenschap komt positief tot uiting in:</w:t>
      </w:r>
    </w:p>
    <w:p w14:paraId="51DE5E73" w14:textId="77777777" w:rsidR="00B619C4" w:rsidRPr="00B619C4" w:rsidRDefault="00B619C4" w:rsidP="00B619C4">
      <w:pPr>
        <w:numPr>
          <w:ilvl w:val="0"/>
          <w:numId w:val="14"/>
        </w:numPr>
      </w:pPr>
      <w:proofErr w:type="gramStart"/>
      <w:r w:rsidRPr="00B619C4">
        <w:t>de</w:t>
      </w:r>
      <w:proofErr w:type="gramEnd"/>
      <w:r w:rsidRPr="00B619C4">
        <w:t xml:space="preserve"> ontwikkeling van </w:t>
      </w:r>
      <w:r w:rsidRPr="00B619C4">
        <w:rPr>
          <w:b/>
          <w:bCs/>
        </w:rPr>
        <w:t>PYWK</w:t>
      </w:r>
      <w:r w:rsidRPr="00B619C4">
        <w:t xml:space="preserve"> als eigen didactisch model;</w:t>
      </w:r>
    </w:p>
    <w:p w14:paraId="5ADA3326" w14:textId="77777777" w:rsidR="00B619C4" w:rsidRPr="00B619C4" w:rsidRDefault="00B619C4" w:rsidP="00B619C4">
      <w:pPr>
        <w:numPr>
          <w:ilvl w:val="0"/>
          <w:numId w:val="14"/>
        </w:numPr>
      </w:pPr>
      <w:proofErr w:type="gramStart"/>
      <w:r w:rsidRPr="00B619C4">
        <w:t>de</w:t>
      </w:r>
      <w:proofErr w:type="gramEnd"/>
      <w:r w:rsidRPr="00B619C4">
        <w:t xml:space="preserve"> initiatie van de </w:t>
      </w:r>
      <w:proofErr w:type="spellStart"/>
      <w:r w:rsidRPr="00B619C4">
        <w:rPr>
          <w:b/>
          <w:bCs/>
        </w:rPr>
        <w:t>Makerspace</w:t>
      </w:r>
      <w:proofErr w:type="spellEnd"/>
      <w:r w:rsidRPr="00B619C4">
        <w:t>;</w:t>
      </w:r>
    </w:p>
    <w:p w14:paraId="7FE91CAE" w14:textId="77777777" w:rsidR="00B619C4" w:rsidRPr="00B619C4" w:rsidRDefault="00B619C4" w:rsidP="00B619C4">
      <w:pPr>
        <w:numPr>
          <w:ilvl w:val="0"/>
          <w:numId w:val="14"/>
        </w:numPr>
      </w:pPr>
      <w:proofErr w:type="gramStart"/>
      <w:r w:rsidRPr="00B619C4">
        <w:t>en</w:t>
      </w:r>
      <w:proofErr w:type="gramEnd"/>
      <w:r w:rsidRPr="00B619C4">
        <w:t xml:space="preserve"> het opzetten van </w:t>
      </w:r>
      <w:r w:rsidRPr="00B619C4">
        <w:rPr>
          <w:b/>
          <w:bCs/>
        </w:rPr>
        <w:t>keuzevakken</w:t>
      </w:r>
      <w:r w:rsidRPr="00B619C4">
        <w:t xml:space="preserve"> zoals </w:t>
      </w:r>
      <w:r w:rsidRPr="00B619C4">
        <w:rPr>
          <w:i/>
          <w:iCs/>
        </w:rPr>
        <w:t>Elektrische Voertuigen</w:t>
      </w:r>
      <w:r w:rsidRPr="00B619C4">
        <w:t>.</w:t>
      </w:r>
    </w:p>
    <w:p w14:paraId="2CFE4449" w14:textId="77777777" w:rsidR="00B619C4" w:rsidRPr="00B619C4" w:rsidRDefault="00B619C4" w:rsidP="00B619C4">
      <w:r w:rsidRPr="00B619C4">
        <w:t xml:space="preserve">Maar diezelfde kracht leidt ook tot mijn grootste valkuil: </w:t>
      </w:r>
      <w:r w:rsidRPr="00B619C4">
        <w:rPr>
          <w:b/>
          <w:bCs/>
        </w:rPr>
        <w:t>ik wil te veel tegelijk</w:t>
      </w:r>
      <w:r w:rsidRPr="00B619C4">
        <w:t>, waardoor ik risico’s loop op versnippering, gebrekkige afronding of onvoldoende borging. Zeker binnen complexe contexten – waarin veel actoren, systemen en spanningsvelden tegelijk spelen – is deze valkuil zichtbaar.</w:t>
      </w:r>
    </w:p>
    <w:p w14:paraId="318E6EC6" w14:textId="3578AA51" w:rsidR="00B619C4" w:rsidRPr="00265A52" w:rsidRDefault="00B619C4" w:rsidP="00B619C4">
      <w:pPr>
        <w:rPr>
          <w:b/>
          <w:bCs/>
          <w:color w:val="0F4761" w:themeColor="accent1" w:themeShade="BF"/>
        </w:rPr>
      </w:pPr>
      <w:r w:rsidRPr="00265A52">
        <w:rPr>
          <w:b/>
          <w:bCs/>
          <w:i/>
          <w:iCs/>
          <w:color w:val="0F4761" w:themeColor="accent1" w:themeShade="BF"/>
        </w:rPr>
        <w:t>Leerdoel</w:t>
      </w:r>
      <w:r w:rsidRPr="00265A52">
        <w:rPr>
          <w:b/>
          <w:bCs/>
          <w:color w:val="0F4761" w:themeColor="accent1" w:themeShade="BF"/>
        </w:rPr>
        <w:t>: bewuster prioriteren, meer afronden vóór ik iets nieuws start, en collega’s betrekken in het consolideren van vernieuwing.</w:t>
      </w:r>
    </w:p>
    <w:p w14:paraId="403C7BFE" w14:textId="712ABD50" w:rsidR="00B619C4" w:rsidRPr="00B619C4" w:rsidRDefault="00B619C4" w:rsidP="00B619C4"/>
    <w:p w14:paraId="68B7C773" w14:textId="77777777" w:rsidR="00622A82" w:rsidRDefault="00622A82" w:rsidP="00B619C4">
      <w:pPr>
        <w:rPr>
          <w:b/>
          <w:bCs/>
        </w:rPr>
      </w:pPr>
    </w:p>
    <w:p w14:paraId="4EEFD655" w14:textId="77777777" w:rsidR="00622A82" w:rsidRDefault="00622A82" w:rsidP="00B619C4">
      <w:pPr>
        <w:rPr>
          <w:b/>
          <w:bCs/>
        </w:rPr>
      </w:pPr>
    </w:p>
    <w:p w14:paraId="75E51E6D" w14:textId="77777777" w:rsidR="00622A82" w:rsidRDefault="00622A82" w:rsidP="00B619C4">
      <w:pPr>
        <w:rPr>
          <w:b/>
          <w:bCs/>
        </w:rPr>
      </w:pPr>
    </w:p>
    <w:p w14:paraId="673D1315" w14:textId="77777777" w:rsidR="00622A82" w:rsidRDefault="00622A82" w:rsidP="00B619C4">
      <w:pPr>
        <w:rPr>
          <w:b/>
          <w:bCs/>
        </w:rPr>
      </w:pPr>
    </w:p>
    <w:p w14:paraId="26892FD0" w14:textId="77777777" w:rsidR="00622A82" w:rsidRDefault="00622A82" w:rsidP="00B619C4">
      <w:pPr>
        <w:rPr>
          <w:b/>
          <w:bCs/>
        </w:rPr>
      </w:pPr>
    </w:p>
    <w:p w14:paraId="1CA5C013" w14:textId="77777777" w:rsidR="00622A82" w:rsidRDefault="00622A82" w:rsidP="00B619C4">
      <w:pPr>
        <w:rPr>
          <w:b/>
          <w:bCs/>
        </w:rPr>
      </w:pPr>
    </w:p>
    <w:p w14:paraId="6B6DA5D9" w14:textId="77FC145A" w:rsidR="00B619C4" w:rsidRPr="00B619C4" w:rsidRDefault="00463D9D" w:rsidP="00B619C4">
      <w:pPr>
        <w:rPr>
          <w:b/>
          <w:bCs/>
        </w:rPr>
      </w:pPr>
      <w:r>
        <w:rPr>
          <w:b/>
          <w:bCs/>
        </w:rPr>
        <w:t xml:space="preserve">4.2 </w:t>
      </w:r>
      <w:r w:rsidR="00B619C4" w:rsidRPr="00B619C4">
        <w:rPr>
          <w:b/>
          <w:bCs/>
        </w:rPr>
        <w:t>Mijn belangrijkste allergie: Bureaucratie en remmende structuren</w:t>
      </w:r>
    </w:p>
    <w:p w14:paraId="4F6D0EE5" w14:textId="5566D236" w:rsidR="00463D9D" w:rsidRPr="00463D9D" w:rsidRDefault="00463D9D" w:rsidP="00B619C4">
      <w:pPr>
        <w:rPr>
          <w:b/>
          <w:bCs/>
          <w:color w:val="0F4761" w:themeColor="accent1" w:themeShade="BF"/>
        </w:rPr>
      </w:pPr>
      <w:r w:rsidRPr="00463D9D">
        <w:rPr>
          <w:b/>
          <w:bCs/>
          <w:color w:val="0F4761" w:themeColor="accent1" w:themeShade="BF"/>
        </w:rPr>
        <w:lastRenderedPageBreak/>
        <w:t>Omgaan met weerstand en structuren als onderdeel van professioneel partnerschap.</w:t>
      </w:r>
    </w:p>
    <w:p w14:paraId="68806938" w14:textId="641D3452" w:rsidR="00B619C4" w:rsidRPr="00B619C4" w:rsidRDefault="00B619C4" w:rsidP="00B619C4">
      <w:r w:rsidRPr="00B619C4">
        <w:t>Ik merk dat ik een sterke allergie heb voor:</w:t>
      </w:r>
    </w:p>
    <w:p w14:paraId="21517F0F" w14:textId="77777777" w:rsidR="00B619C4" w:rsidRPr="00B619C4" w:rsidRDefault="00B619C4" w:rsidP="00B619C4">
      <w:pPr>
        <w:numPr>
          <w:ilvl w:val="0"/>
          <w:numId w:val="15"/>
        </w:numPr>
      </w:pPr>
      <w:proofErr w:type="gramStart"/>
      <w:r w:rsidRPr="00B619C4">
        <w:t>onnodige</w:t>
      </w:r>
      <w:proofErr w:type="gramEnd"/>
      <w:r w:rsidRPr="00B619C4">
        <w:t xml:space="preserve"> regels of procedures;</w:t>
      </w:r>
    </w:p>
    <w:p w14:paraId="4E8423A3" w14:textId="77777777" w:rsidR="00B619C4" w:rsidRPr="00B619C4" w:rsidRDefault="00B619C4" w:rsidP="00B619C4">
      <w:pPr>
        <w:numPr>
          <w:ilvl w:val="0"/>
          <w:numId w:val="15"/>
        </w:numPr>
      </w:pPr>
      <w:proofErr w:type="gramStart"/>
      <w:r w:rsidRPr="00B619C4">
        <w:t>trage</w:t>
      </w:r>
      <w:proofErr w:type="gramEnd"/>
      <w:r w:rsidRPr="00B619C4">
        <w:t xml:space="preserve"> besluitvorming;</w:t>
      </w:r>
    </w:p>
    <w:p w14:paraId="3E57FF1A" w14:textId="77777777" w:rsidR="00B619C4" w:rsidRPr="00B619C4" w:rsidRDefault="00B619C4" w:rsidP="00B619C4">
      <w:pPr>
        <w:numPr>
          <w:ilvl w:val="0"/>
          <w:numId w:val="15"/>
        </w:numPr>
      </w:pPr>
      <w:r w:rsidRPr="00B619C4">
        <w:t>“</w:t>
      </w:r>
      <w:proofErr w:type="gramStart"/>
      <w:r w:rsidRPr="00B619C4">
        <w:t>onderwijs</w:t>
      </w:r>
      <w:proofErr w:type="gramEnd"/>
      <w:r w:rsidRPr="00B619C4">
        <w:t xml:space="preserve"> om het onderwijs”.</w:t>
      </w:r>
    </w:p>
    <w:p w14:paraId="50E26EF2" w14:textId="77777777" w:rsidR="00B619C4" w:rsidRPr="00B619C4" w:rsidRDefault="00B619C4" w:rsidP="00B619C4">
      <w:r w:rsidRPr="00B619C4">
        <w:t xml:space="preserve">In samenwerkingen of teamvergaderingen voel ik snel frustratie als het tempo laag ligt of innovatie wordt afgeremd door angst of inertie. Dit leidt soms tot afstand nemen of een solistische aanpak (“dan doe ik het zelf wel”). Maar ik realiseer me dat </w:t>
      </w:r>
      <w:r w:rsidRPr="00B619C4">
        <w:rPr>
          <w:b/>
          <w:bCs/>
        </w:rPr>
        <w:t>weerstand en structuur ook signalen zijn</w:t>
      </w:r>
      <w:r w:rsidRPr="00B619C4">
        <w:t>: van zorg, van context, van zorgvuldigheid.</w:t>
      </w:r>
    </w:p>
    <w:p w14:paraId="19C72657" w14:textId="7558F19E" w:rsidR="00B619C4" w:rsidRPr="00265A52" w:rsidRDefault="00B619C4" w:rsidP="00B619C4">
      <w:pPr>
        <w:rPr>
          <w:color w:val="0F4761" w:themeColor="accent1" w:themeShade="BF"/>
        </w:rPr>
      </w:pPr>
      <w:r w:rsidRPr="00265A52">
        <w:rPr>
          <w:i/>
          <w:iCs/>
          <w:color w:val="0F4761" w:themeColor="accent1" w:themeShade="BF"/>
        </w:rPr>
        <w:t>Leerdoel</w:t>
      </w:r>
      <w:r w:rsidRPr="00265A52">
        <w:rPr>
          <w:color w:val="0F4761" w:themeColor="accent1" w:themeShade="BF"/>
        </w:rPr>
        <w:t xml:space="preserve">: leren luisteren naar wat ‘bureaucratie’ mij wil vertellen, en er niet in vastlopen maar </w:t>
      </w:r>
      <w:r w:rsidRPr="00265A52">
        <w:rPr>
          <w:i/>
          <w:iCs/>
          <w:color w:val="0F4761" w:themeColor="accent1" w:themeShade="BF"/>
        </w:rPr>
        <w:t>mee leren werken</w:t>
      </w:r>
      <w:r w:rsidRPr="00265A52">
        <w:rPr>
          <w:color w:val="0F4761" w:themeColor="accent1" w:themeShade="BF"/>
        </w:rPr>
        <w:t xml:space="preserve"> – als gesprekspartner, niet als tegenkracht.</w:t>
      </w:r>
    </w:p>
    <w:p w14:paraId="081684B7" w14:textId="703A2B76" w:rsidR="00B619C4" w:rsidRPr="00B619C4" w:rsidRDefault="00B619C4" w:rsidP="00B619C4"/>
    <w:p w14:paraId="62EE214B" w14:textId="12402350" w:rsidR="00B619C4" w:rsidRPr="00B619C4" w:rsidRDefault="00463D9D" w:rsidP="00B619C4">
      <w:pPr>
        <w:rPr>
          <w:b/>
          <w:bCs/>
        </w:rPr>
      </w:pPr>
      <w:r>
        <w:rPr>
          <w:b/>
          <w:bCs/>
        </w:rPr>
        <w:t xml:space="preserve">4.3 </w:t>
      </w:r>
      <w:r w:rsidR="00B619C4" w:rsidRPr="00B619C4">
        <w:rPr>
          <w:b/>
          <w:bCs/>
        </w:rPr>
        <w:t>Mijn grootste uitdaging: Ruimte geven én structureren</w:t>
      </w:r>
      <w:r>
        <w:rPr>
          <w:b/>
          <w:bCs/>
        </w:rPr>
        <w:br/>
      </w:r>
      <w:r>
        <w:rPr>
          <w:b/>
          <w:bCs/>
        </w:rPr>
        <w:br/>
      </w:r>
      <w:r w:rsidRPr="00463D9D">
        <w:rPr>
          <w:b/>
          <w:bCs/>
          <w:color w:val="0F4761" w:themeColor="accent1" w:themeShade="BF"/>
        </w:rPr>
        <w:t>Balans vinden tussen eigenaarschap stimuleren en kaders bieden.</w:t>
      </w:r>
    </w:p>
    <w:p w14:paraId="648018A7" w14:textId="77777777" w:rsidR="00B619C4" w:rsidRPr="00B619C4" w:rsidRDefault="00B619C4" w:rsidP="00B619C4">
      <w:r w:rsidRPr="00B619C4">
        <w:t>In mijn onderwijs ben ik sterk gericht op autonomie en eigenaarschap. Via PYWK stimuleer ik leerlingen om zelf hun leerproces te sturen, te kiezen, te maken, te ontdekken. Deze benadering vraagt vertrouwen in de leerling – en in het proces.</w:t>
      </w:r>
    </w:p>
    <w:p w14:paraId="213EB9C7" w14:textId="77777777" w:rsidR="00B619C4" w:rsidRPr="00B619C4" w:rsidRDefault="00B619C4" w:rsidP="00B619C4">
      <w:r w:rsidRPr="00B619C4">
        <w:t>Toch zie ik dat niet elke leerling direct met die ruimte om kan gaan. Te veel vrijheid kan onveilig voelen of verlammend werken. Dat geldt ook voor collega’s: innovatie zonder kader kan verwarrend zijn.</w:t>
      </w:r>
    </w:p>
    <w:p w14:paraId="7E69CB79" w14:textId="77777777" w:rsidR="00B619C4" w:rsidRPr="00B619C4" w:rsidRDefault="00B619C4" w:rsidP="00B619C4">
      <w:r w:rsidRPr="00B619C4">
        <w:t xml:space="preserve">Mijn uitdaging ligt dus in het </w:t>
      </w:r>
      <w:r w:rsidRPr="00B619C4">
        <w:rPr>
          <w:b/>
          <w:bCs/>
        </w:rPr>
        <w:t>vinden van de juiste balans tussen ruimte en structuur</w:t>
      </w:r>
      <w:r w:rsidRPr="00B619C4">
        <w:t>, tussen inspireren en begrenzen. Dat vraagt van mij dat ik:</w:t>
      </w:r>
    </w:p>
    <w:p w14:paraId="3BAFEC66" w14:textId="77777777" w:rsidR="00B619C4" w:rsidRPr="00B619C4" w:rsidRDefault="00B619C4" w:rsidP="00B619C4">
      <w:pPr>
        <w:numPr>
          <w:ilvl w:val="0"/>
          <w:numId w:val="16"/>
        </w:numPr>
      </w:pPr>
      <w:proofErr w:type="gramStart"/>
      <w:r w:rsidRPr="00B619C4">
        <w:t>leer</w:t>
      </w:r>
      <w:proofErr w:type="gramEnd"/>
      <w:r w:rsidRPr="00B619C4">
        <w:t xml:space="preserve"> </w:t>
      </w:r>
      <w:r w:rsidRPr="00B619C4">
        <w:rPr>
          <w:b/>
          <w:bCs/>
        </w:rPr>
        <w:t>vertragen</w:t>
      </w:r>
      <w:r w:rsidRPr="00B619C4">
        <w:t>, niet alles in beweging hoef te zetten;</w:t>
      </w:r>
    </w:p>
    <w:p w14:paraId="670CE03E" w14:textId="77777777" w:rsidR="00B619C4" w:rsidRPr="00B619C4" w:rsidRDefault="00B619C4" w:rsidP="00B619C4">
      <w:pPr>
        <w:numPr>
          <w:ilvl w:val="0"/>
          <w:numId w:val="16"/>
        </w:numPr>
      </w:pPr>
      <w:proofErr w:type="gramStart"/>
      <w:r w:rsidRPr="00B619C4">
        <w:rPr>
          <w:b/>
          <w:bCs/>
        </w:rPr>
        <w:t>structuren</w:t>
      </w:r>
      <w:proofErr w:type="gramEnd"/>
      <w:r w:rsidRPr="00B619C4">
        <w:rPr>
          <w:b/>
          <w:bCs/>
        </w:rPr>
        <w:t xml:space="preserve"> deel</w:t>
      </w:r>
      <w:r w:rsidRPr="00B619C4">
        <w:t xml:space="preserve"> en samen borg;</w:t>
      </w:r>
    </w:p>
    <w:p w14:paraId="74038688" w14:textId="77777777" w:rsidR="00B619C4" w:rsidRPr="00B619C4" w:rsidRDefault="00B619C4" w:rsidP="00B619C4">
      <w:pPr>
        <w:numPr>
          <w:ilvl w:val="0"/>
          <w:numId w:val="16"/>
        </w:numPr>
      </w:pPr>
      <w:proofErr w:type="gramStart"/>
      <w:r w:rsidRPr="00B619C4">
        <w:rPr>
          <w:b/>
          <w:bCs/>
        </w:rPr>
        <w:t>rust</w:t>
      </w:r>
      <w:proofErr w:type="gramEnd"/>
      <w:r w:rsidRPr="00B619C4">
        <w:rPr>
          <w:b/>
          <w:bCs/>
        </w:rPr>
        <w:t xml:space="preserve"> neem</w:t>
      </w:r>
      <w:r w:rsidRPr="00B619C4">
        <w:t xml:space="preserve"> in evaluatie en reflectie, vóór ik opnieuw in actie ga.</w:t>
      </w:r>
    </w:p>
    <w:p w14:paraId="464D11B5" w14:textId="745AFCFB" w:rsidR="00B619C4" w:rsidRPr="00265A52" w:rsidRDefault="00B619C4" w:rsidP="00B619C4">
      <w:pPr>
        <w:rPr>
          <w:color w:val="0F4761" w:themeColor="accent1" w:themeShade="BF"/>
        </w:rPr>
      </w:pPr>
      <w:r w:rsidRPr="00265A52">
        <w:rPr>
          <w:i/>
          <w:iCs/>
          <w:color w:val="0F4761" w:themeColor="accent1" w:themeShade="BF"/>
        </w:rPr>
        <w:t>Leerdoel</w:t>
      </w:r>
      <w:r w:rsidRPr="00265A52">
        <w:rPr>
          <w:color w:val="0F4761" w:themeColor="accent1" w:themeShade="BF"/>
        </w:rPr>
        <w:t>: sterker worden in het faciliteren van leerprocessen met duidelijke kaders, zonder mijn creatieve kracht te verliezen.</w:t>
      </w:r>
    </w:p>
    <w:p w14:paraId="15AD21CD" w14:textId="61A82257" w:rsidR="00B619C4" w:rsidRPr="00B619C4" w:rsidRDefault="00B619C4" w:rsidP="00B619C4"/>
    <w:p w14:paraId="5FF642A9" w14:textId="77777777" w:rsidR="00622A82" w:rsidRDefault="00622A82" w:rsidP="00B619C4">
      <w:pPr>
        <w:rPr>
          <w:b/>
          <w:bCs/>
        </w:rPr>
      </w:pPr>
    </w:p>
    <w:p w14:paraId="2DF66F2B" w14:textId="1DC66AA7" w:rsidR="00B619C4" w:rsidRPr="00B619C4" w:rsidRDefault="00B619C4" w:rsidP="00B619C4">
      <w:pPr>
        <w:rPr>
          <w:b/>
          <w:bCs/>
        </w:rPr>
      </w:pPr>
      <w:r w:rsidRPr="00B619C4">
        <w:rPr>
          <w:b/>
          <w:bCs/>
        </w:rPr>
        <w:t>Verbonden aan de drie hoofdcriteria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0"/>
        <w:gridCol w:w="6052"/>
      </w:tblGrid>
      <w:tr w:rsidR="00B619C4" w:rsidRPr="00B619C4" w14:paraId="3402212D" w14:textId="77777777" w:rsidTr="00B619C4">
        <w:trPr>
          <w:tblHeader/>
          <w:tblCellSpacing w:w="15" w:type="dxa"/>
        </w:trPr>
        <w:tc>
          <w:tcPr>
            <w:tcW w:w="0" w:type="auto"/>
            <w:vAlign w:val="center"/>
            <w:hideMark/>
          </w:tcPr>
          <w:p w14:paraId="62139937" w14:textId="77777777" w:rsidR="00B619C4" w:rsidRPr="00B619C4" w:rsidRDefault="00B619C4" w:rsidP="00B619C4">
            <w:pPr>
              <w:rPr>
                <w:b/>
                <w:bCs/>
              </w:rPr>
            </w:pPr>
            <w:r w:rsidRPr="00B619C4">
              <w:rPr>
                <w:b/>
                <w:bCs/>
              </w:rPr>
              <w:lastRenderedPageBreak/>
              <w:t>Criterium</w:t>
            </w:r>
          </w:p>
        </w:tc>
        <w:tc>
          <w:tcPr>
            <w:tcW w:w="0" w:type="auto"/>
            <w:vAlign w:val="center"/>
            <w:hideMark/>
          </w:tcPr>
          <w:p w14:paraId="24E9AF98" w14:textId="77777777" w:rsidR="00B619C4" w:rsidRPr="00B619C4" w:rsidRDefault="00B619C4" w:rsidP="00B619C4">
            <w:pPr>
              <w:rPr>
                <w:b/>
                <w:bCs/>
              </w:rPr>
            </w:pPr>
            <w:r w:rsidRPr="00B619C4">
              <w:rPr>
                <w:b/>
                <w:bCs/>
              </w:rPr>
              <w:t>Verbonden valkuil/allergie/uitdaging</w:t>
            </w:r>
          </w:p>
        </w:tc>
      </w:tr>
      <w:tr w:rsidR="00B619C4" w:rsidRPr="00B619C4" w14:paraId="702204CB" w14:textId="77777777" w:rsidTr="00B619C4">
        <w:trPr>
          <w:tblCellSpacing w:w="15" w:type="dxa"/>
        </w:trPr>
        <w:tc>
          <w:tcPr>
            <w:tcW w:w="0" w:type="auto"/>
            <w:vAlign w:val="center"/>
            <w:hideMark/>
          </w:tcPr>
          <w:p w14:paraId="50BF95B6" w14:textId="77777777" w:rsidR="00B619C4" w:rsidRPr="00B619C4" w:rsidRDefault="00B619C4" w:rsidP="00B619C4">
            <w:r w:rsidRPr="00B619C4">
              <w:rPr>
                <w:b/>
                <w:bCs/>
              </w:rPr>
              <w:t>1. Zelfstandigheid</w:t>
            </w:r>
          </w:p>
        </w:tc>
        <w:tc>
          <w:tcPr>
            <w:tcW w:w="0" w:type="auto"/>
            <w:vAlign w:val="center"/>
            <w:hideMark/>
          </w:tcPr>
          <w:p w14:paraId="60DF4334" w14:textId="77777777" w:rsidR="00B619C4" w:rsidRPr="00B619C4" w:rsidRDefault="00B619C4" w:rsidP="00B619C4">
            <w:r w:rsidRPr="00B619C4">
              <w:t>Valkuil: te veel tegelijk willen doen; allergie: behoefte aan vrijheid</w:t>
            </w:r>
          </w:p>
        </w:tc>
      </w:tr>
      <w:tr w:rsidR="00B619C4" w:rsidRPr="00B619C4" w14:paraId="61B706A8" w14:textId="77777777" w:rsidTr="00B619C4">
        <w:trPr>
          <w:tblCellSpacing w:w="15" w:type="dxa"/>
        </w:trPr>
        <w:tc>
          <w:tcPr>
            <w:tcW w:w="0" w:type="auto"/>
            <w:vAlign w:val="center"/>
            <w:hideMark/>
          </w:tcPr>
          <w:p w14:paraId="641ED6F5" w14:textId="77777777" w:rsidR="00B619C4" w:rsidRPr="00B619C4" w:rsidRDefault="00B619C4" w:rsidP="00B619C4">
            <w:r w:rsidRPr="00B619C4">
              <w:rPr>
                <w:b/>
                <w:bCs/>
              </w:rPr>
              <w:t>2. Complexiteit van de context</w:t>
            </w:r>
          </w:p>
        </w:tc>
        <w:tc>
          <w:tcPr>
            <w:tcW w:w="0" w:type="auto"/>
            <w:vAlign w:val="center"/>
            <w:hideMark/>
          </w:tcPr>
          <w:p w14:paraId="0E294E8C" w14:textId="77777777" w:rsidR="00B619C4" w:rsidRPr="00B619C4" w:rsidRDefault="00B619C4" w:rsidP="00B619C4">
            <w:r w:rsidRPr="00B619C4">
              <w:t>Allergie: weerstand tegen trage structuren; uitdaging: omgaan met verschillen in tempo, visie, draagvlak</w:t>
            </w:r>
          </w:p>
        </w:tc>
      </w:tr>
      <w:tr w:rsidR="00B619C4" w:rsidRPr="00B619C4" w14:paraId="3B433791" w14:textId="77777777" w:rsidTr="00B619C4">
        <w:trPr>
          <w:tblCellSpacing w:w="15" w:type="dxa"/>
        </w:trPr>
        <w:tc>
          <w:tcPr>
            <w:tcW w:w="0" w:type="auto"/>
            <w:vAlign w:val="center"/>
            <w:hideMark/>
          </w:tcPr>
          <w:p w14:paraId="458744E8" w14:textId="77777777" w:rsidR="00B619C4" w:rsidRPr="00B619C4" w:rsidRDefault="00B619C4" w:rsidP="00B619C4">
            <w:r w:rsidRPr="00B619C4">
              <w:rPr>
                <w:b/>
                <w:bCs/>
              </w:rPr>
              <w:t>3. Diepgang &amp; verantwoordelijkheid</w:t>
            </w:r>
          </w:p>
        </w:tc>
        <w:tc>
          <w:tcPr>
            <w:tcW w:w="0" w:type="auto"/>
            <w:vAlign w:val="center"/>
            <w:hideMark/>
          </w:tcPr>
          <w:p w14:paraId="716B4501" w14:textId="77777777" w:rsidR="00B619C4" w:rsidRPr="00B619C4" w:rsidRDefault="00B619C4" w:rsidP="00B619C4">
            <w:r w:rsidRPr="00B619C4">
              <w:t>Uitdaging: structureren en borgen van innovatie; valkuil: versnippering</w:t>
            </w:r>
          </w:p>
        </w:tc>
      </w:tr>
    </w:tbl>
    <w:p w14:paraId="46DE082C" w14:textId="77777777" w:rsidR="00B619C4" w:rsidRPr="00A51271" w:rsidRDefault="00B619C4" w:rsidP="00A51271"/>
    <w:p w14:paraId="64761E83" w14:textId="77777777" w:rsidR="00A51271" w:rsidRPr="00757695" w:rsidRDefault="00A51271" w:rsidP="00757695"/>
    <w:p w14:paraId="545BE731" w14:textId="77777777" w:rsidR="00D76301" w:rsidRDefault="00D76301"/>
    <w:sectPr w:rsidR="00D763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30F6" w14:textId="77777777" w:rsidR="00920DA6" w:rsidRDefault="00920DA6" w:rsidP="00265A52">
      <w:pPr>
        <w:spacing w:after="0" w:line="240" w:lineRule="auto"/>
      </w:pPr>
      <w:r>
        <w:separator/>
      </w:r>
    </w:p>
  </w:endnote>
  <w:endnote w:type="continuationSeparator" w:id="0">
    <w:p w14:paraId="7FDB42C3" w14:textId="77777777" w:rsidR="00920DA6" w:rsidRDefault="00920DA6" w:rsidP="0026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170473"/>
      <w:docPartObj>
        <w:docPartGallery w:val="Page Numbers (Bottom of Page)"/>
        <w:docPartUnique/>
      </w:docPartObj>
    </w:sdtPr>
    <w:sdtContent>
      <w:p w14:paraId="3B958586" w14:textId="13805936" w:rsidR="00265A52" w:rsidRDefault="00265A52">
        <w:pPr>
          <w:pStyle w:val="Voettekst"/>
          <w:jc w:val="right"/>
        </w:pPr>
        <w:r>
          <w:fldChar w:fldCharType="begin"/>
        </w:r>
        <w:r>
          <w:instrText>PAGE   \* MERGEFORMAT</w:instrText>
        </w:r>
        <w:r>
          <w:fldChar w:fldCharType="separate"/>
        </w:r>
        <w:r>
          <w:t>2</w:t>
        </w:r>
        <w:r>
          <w:fldChar w:fldCharType="end"/>
        </w:r>
      </w:p>
    </w:sdtContent>
  </w:sdt>
  <w:p w14:paraId="69014364" w14:textId="77777777" w:rsidR="00265A52" w:rsidRDefault="00265A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F151" w14:textId="77777777" w:rsidR="00920DA6" w:rsidRDefault="00920DA6" w:rsidP="00265A52">
      <w:pPr>
        <w:spacing w:after="0" w:line="240" w:lineRule="auto"/>
      </w:pPr>
      <w:r>
        <w:separator/>
      </w:r>
    </w:p>
  </w:footnote>
  <w:footnote w:type="continuationSeparator" w:id="0">
    <w:p w14:paraId="4DCAE315" w14:textId="77777777" w:rsidR="00920DA6" w:rsidRDefault="00920DA6" w:rsidP="00265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BE4"/>
    <w:multiLevelType w:val="multilevel"/>
    <w:tmpl w:val="9EE4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7536"/>
    <w:multiLevelType w:val="multilevel"/>
    <w:tmpl w:val="EA9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A756A"/>
    <w:multiLevelType w:val="multilevel"/>
    <w:tmpl w:val="8016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D2439"/>
    <w:multiLevelType w:val="multilevel"/>
    <w:tmpl w:val="8F98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F0F73"/>
    <w:multiLevelType w:val="multilevel"/>
    <w:tmpl w:val="B26C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F5BA9"/>
    <w:multiLevelType w:val="multilevel"/>
    <w:tmpl w:val="4594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723A2"/>
    <w:multiLevelType w:val="multilevel"/>
    <w:tmpl w:val="54AE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97846"/>
    <w:multiLevelType w:val="multilevel"/>
    <w:tmpl w:val="C5E2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00665"/>
    <w:multiLevelType w:val="multilevel"/>
    <w:tmpl w:val="E3E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D7E8B"/>
    <w:multiLevelType w:val="multilevel"/>
    <w:tmpl w:val="F844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B61AD"/>
    <w:multiLevelType w:val="multilevel"/>
    <w:tmpl w:val="073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9506DF"/>
    <w:multiLevelType w:val="multilevel"/>
    <w:tmpl w:val="804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20B44"/>
    <w:multiLevelType w:val="multilevel"/>
    <w:tmpl w:val="AF6E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90568"/>
    <w:multiLevelType w:val="multilevel"/>
    <w:tmpl w:val="084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1537B"/>
    <w:multiLevelType w:val="multilevel"/>
    <w:tmpl w:val="D8EC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6D4906"/>
    <w:multiLevelType w:val="multilevel"/>
    <w:tmpl w:val="3A66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326209">
    <w:abstractNumId w:val="11"/>
  </w:num>
  <w:num w:numId="2" w16cid:durableId="518470883">
    <w:abstractNumId w:val="7"/>
  </w:num>
  <w:num w:numId="3" w16cid:durableId="1447575450">
    <w:abstractNumId w:val="3"/>
  </w:num>
  <w:num w:numId="4" w16cid:durableId="1865942751">
    <w:abstractNumId w:val="6"/>
  </w:num>
  <w:num w:numId="5" w16cid:durableId="1343776847">
    <w:abstractNumId w:val="15"/>
  </w:num>
  <w:num w:numId="6" w16cid:durableId="1227184890">
    <w:abstractNumId w:val="10"/>
  </w:num>
  <w:num w:numId="7" w16cid:durableId="705910783">
    <w:abstractNumId w:val="12"/>
  </w:num>
  <w:num w:numId="8" w16cid:durableId="1136722293">
    <w:abstractNumId w:val="0"/>
  </w:num>
  <w:num w:numId="9" w16cid:durableId="965237471">
    <w:abstractNumId w:val="2"/>
  </w:num>
  <w:num w:numId="10" w16cid:durableId="1497721634">
    <w:abstractNumId w:val="13"/>
  </w:num>
  <w:num w:numId="11" w16cid:durableId="345598354">
    <w:abstractNumId w:val="9"/>
  </w:num>
  <w:num w:numId="12" w16cid:durableId="41907167">
    <w:abstractNumId w:val="8"/>
  </w:num>
  <w:num w:numId="13" w16cid:durableId="2053920777">
    <w:abstractNumId w:val="1"/>
  </w:num>
  <w:num w:numId="14" w16cid:durableId="1501385974">
    <w:abstractNumId w:val="14"/>
  </w:num>
  <w:num w:numId="15" w16cid:durableId="1909921156">
    <w:abstractNumId w:val="5"/>
  </w:num>
  <w:num w:numId="16" w16cid:durableId="1952205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63"/>
    <w:rsid w:val="0006051F"/>
    <w:rsid w:val="0014396A"/>
    <w:rsid w:val="001A3C36"/>
    <w:rsid w:val="001A7146"/>
    <w:rsid w:val="001D2FE8"/>
    <w:rsid w:val="00265A52"/>
    <w:rsid w:val="00463D9D"/>
    <w:rsid w:val="004D7346"/>
    <w:rsid w:val="0054397B"/>
    <w:rsid w:val="00610639"/>
    <w:rsid w:val="00622A82"/>
    <w:rsid w:val="006577A8"/>
    <w:rsid w:val="006B05A1"/>
    <w:rsid w:val="00757695"/>
    <w:rsid w:val="007C5509"/>
    <w:rsid w:val="007F13E0"/>
    <w:rsid w:val="00856E45"/>
    <w:rsid w:val="00871D67"/>
    <w:rsid w:val="00920DA6"/>
    <w:rsid w:val="009B4F9D"/>
    <w:rsid w:val="009B66C9"/>
    <w:rsid w:val="00A0220C"/>
    <w:rsid w:val="00A51271"/>
    <w:rsid w:val="00A66EB2"/>
    <w:rsid w:val="00B619C4"/>
    <w:rsid w:val="00C07371"/>
    <w:rsid w:val="00C271D9"/>
    <w:rsid w:val="00D22D63"/>
    <w:rsid w:val="00D76301"/>
    <w:rsid w:val="00D869F4"/>
    <w:rsid w:val="00DF4539"/>
    <w:rsid w:val="00DF6ED0"/>
    <w:rsid w:val="00ED4FE8"/>
    <w:rsid w:val="00F15440"/>
    <w:rsid w:val="00F82793"/>
    <w:rsid w:val="00FC36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8D47"/>
  <w15:chartTrackingRefBased/>
  <w15:docId w15:val="{E17E5DEE-AAE5-4A46-B39C-068DA2A0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2D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2D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2D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2D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2D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2D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2D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D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2D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2D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2D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2D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2D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2D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2D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2D63"/>
    <w:rPr>
      <w:rFonts w:eastAsiaTheme="majorEastAsia" w:cstheme="majorBidi"/>
      <w:color w:val="272727" w:themeColor="text1" w:themeTint="D8"/>
    </w:rPr>
  </w:style>
  <w:style w:type="paragraph" w:styleId="Titel">
    <w:name w:val="Title"/>
    <w:basedOn w:val="Standaard"/>
    <w:next w:val="Standaard"/>
    <w:link w:val="TitelChar"/>
    <w:uiPriority w:val="10"/>
    <w:qFormat/>
    <w:rsid w:val="00D2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2D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2D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2D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2D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2D63"/>
    <w:rPr>
      <w:i/>
      <w:iCs/>
      <w:color w:val="404040" w:themeColor="text1" w:themeTint="BF"/>
    </w:rPr>
  </w:style>
  <w:style w:type="paragraph" w:styleId="Lijstalinea">
    <w:name w:val="List Paragraph"/>
    <w:basedOn w:val="Standaard"/>
    <w:uiPriority w:val="34"/>
    <w:qFormat/>
    <w:rsid w:val="00D22D63"/>
    <w:pPr>
      <w:ind w:left="720"/>
      <w:contextualSpacing/>
    </w:pPr>
  </w:style>
  <w:style w:type="character" w:styleId="Intensievebenadrukking">
    <w:name w:val="Intense Emphasis"/>
    <w:basedOn w:val="Standaardalinea-lettertype"/>
    <w:uiPriority w:val="21"/>
    <w:qFormat/>
    <w:rsid w:val="00D22D63"/>
    <w:rPr>
      <w:i/>
      <w:iCs/>
      <w:color w:val="0F4761" w:themeColor="accent1" w:themeShade="BF"/>
    </w:rPr>
  </w:style>
  <w:style w:type="paragraph" w:styleId="Duidelijkcitaat">
    <w:name w:val="Intense Quote"/>
    <w:basedOn w:val="Standaard"/>
    <w:next w:val="Standaard"/>
    <w:link w:val="DuidelijkcitaatChar"/>
    <w:uiPriority w:val="30"/>
    <w:qFormat/>
    <w:rsid w:val="00D2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2D63"/>
    <w:rPr>
      <w:i/>
      <w:iCs/>
      <w:color w:val="0F4761" w:themeColor="accent1" w:themeShade="BF"/>
    </w:rPr>
  </w:style>
  <w:style w:type="character" w:styleId="Intensieveverwijzing">
    <w:name w:val="Intense Reference"/>
    <w:basedOn w:val="Standaardalinea-lettertype"/>
    <w:uiPriority w:val="32"/>
    <w:qFormat/>
    <w:rsid w:val="00D22D63"/>
    <w:rPr>
      <w:b/>
      <w:bCs/>
      <w:smallCaps/>
      <w:color w:val="0F4761" w:themeColor="accent1" w:themeShade="BF"/>
      <w:spacing w:val="5"/>
    </w:rPr>
  </w:style>
  <w:style w:type="paragraph" w:styleId="Koptekst">
    <w:name w:val="header"/>
    <w:basedOn w:val="Standaard"/>
    <w:link w:val="KoptekstChar"/>
    <w:uiPriority w:val="99"/>
    <w:unhideWhenUsed/>
    <w:rsid w:val="00265A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A52"/>
  </w:style>
  <w:style w:type="paragraph" w:styleId="Voettekst">
    <w:name w:val="footer"/>
    <w:basedOn w:val="Standaard"/>
    <w:link w:val="VoettekstChar"/>
    <w:uiPriority w:val="99"/>
    <w:unhideWhenUsed/>
    <w:rsid w:val="00265A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2952">
      <w:bodyDiv w:val="1"/>
      <w:marLeft w:val="0"/>
      <w:marRight w:val="0"/>
      <w:marTop w:val="0"/>
      <w:marBottom w:val="0"/>
      <w:divBdr>
        <w:top w:val="none" w:sz="0" w:space="0" w:color="auto"/>
        <w:left w:val="none" w:sz="0" w:space="0" w:color="auto"/>
        <w:bottom w:val="none" w:sz="0" w:space="0" w:color="auto"/>
        <w:right w:val="none" w:sz="0" w:space="0" w:color="auto"/>
      </w:divBdr>
      <w:divsChild>
        <w:div w:id="50987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130062">
      <w:bodyDiv w:val="1"/>
      <w:marLeft w:val="0"/>
      <w:marRight w:val="0"/>
      <w:marTop w:val="0"/>
      <w:marBottom w:val="0"/>
      <w:divBdr>
        <w:top w:val="none" w:sz="0" w:space="0" w:color="auto"/>
        <w:left w:val="none" w:sz="0" w:space="0" w:color="auto"/>
        <w:bottom w:val="none" w:sz="0" w:space="0" w:color="auto"/>
        <w:right w:val="none" w:sz="0" w:space="0" w:color="auto"/>
      </w:divBdr>
      <w:divsChild>
        <w:div w:id="19701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406418">
      <w:bodyDiv w:val="1"/>
      <w:marLeft w:val="0"/>
      <w:marRight w:val="0"/>
      <w:marTop w:val="0"/>
      <w:marBottom w:val="0"/>
      <w:divBdr>
        <w:top w:val="none" w:sz="0" w:space="0" w:color="auto"/>
        <w:left w:val="none" w:sz="0" w:space="0" w:color="auto"/>
        <w:bottom w:val="none" w:sz="0" w:space="0" w:color="auto"/>
        <w:right w:val="none" w:sz="0" w:space="0" w:color="auto"/>
      </w:divBdr>
      <w:divsChild>
        <w:div w:id="518852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797072">
      <w:bodyDiv w:val="1"/>
      <w:marLeft w:val="0"/>
      <w:marRight w:val="0"/>
      <w:marTop w:val="0"/>
      <w:marBottom w:val="0"/>
      <w:divBdr>
        <w:top w:val="none" w:sz="0" w:space="0" w:color="auto"/>
        <w:left w:val="none" w:sz="0" w:space="0" w:color="auto"/>
        <w:bottom w:val="none" w:sz="0" w:space="0" w:color="auto"/>
        <w:right w:val="none" w:sz="0" w:space="0" w:color="auto"/>
      </w:divBdr>
      <w:divsChild>
        <w:div w:id="789514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225784">
      <w:bodyDiv w:val="1"/>
      <w:marLeft w:val="0"/>
      <w:marRight w:val="0"/>
      <w:marTop w:val="0"/>
      <w:marBottom w:val="0"/>
      <w:divBdr>
        <w:top w:val="none" w:sz="0" w:space="0" w:color="auto"/>
        <w:left w:val="none" w:sz="0" w:space="0" w:color="auto"/>
        <w:bottom w:val="none" w:sz="0" w:space="0" w:color="auto"/>
        <w:right w:val="none" w:sz="0" w:space="0" w:color="auto"/>
      </w:divBdr>
    </w:div>
    <w:div w:id="1052659277">
      <w:bodyDiv w:val="1"/>
      <w:marLeft w:val="0"/>
      <w:marRight w:val="0"/>
      <w:marTop w:val="0"/>
      <w:marBottom w:val="0"/>
      <w:divBdr>
        <w:top w:val="none" w:sz="0" w:space="0" w:color="auto"/>
        <w:left w:val="none" w:sz="0" w:space="0" w:color="auto"/>
        <w:bottom w:val="none" w:sz="0" w:space="0" w:color="auto"/>
        <w:right w:val="none" w:sz="0" w:space="0" w:color="auto"/>
      </w:divBdr>
      <w:divsChild>
        <w:div w:id="95263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254440542">
      <w:bodyDiv w:val="1"/>
      <w:marLeft w:val="0"/>
      <w:marRight w:val="0"/>
      <w:marTop w:val="0"/>
      <w:marBottom w:val="0"/>
      <w:divBdr>
        <w:top w:val="none" w:sz="0" w:space="0" w:color="auto"/>
        <w:left w:val="none" w:sz="0" w:space="0" w:color="auto"/>
        <w:bottom w:val="none" w:sz="0" w:space="0" w:color="auto"/>
        <w:right w:val="none" w:sz="0" w:space="0" w:color="auto"/>
      </w:divBdr>
    </w:div>
    <w:div w:id="1607227038">
      <w:bodyDiv w:val="1"/>
      <w:marLeft w:val="0"/>
      <w:marRight w:val="0"/>
      <w:marTop w:val="0"/>
      <w:marBottom w:val="0"/>
      <w:divBdr>
        <w:top w:val="none" w:sz="0" w:space="0" w:color="auto"/>
        <w:left w:val="none" w:sz="0" w:space="0" w:color="auto"/>
        <w:bottom w:val="none" w:sz="0" w:space="0" w:color="auto"/>
        <w:right w:val="none" w:sz="0" w:space="0" w:color="auto"/>
      </w:divBdr>
    </w:div>
    <w:div w:id="1836800943">
      <w:bodyDiv w:val="1"/>
      <w:marLeft w:val="0"/>
      <w:marRight w:val="0"/>
      <w:marTop w:val="0"/>
      <w:marBottom w:val="0"/>
      <w:divBdr>
        <w:top w:val="none" w:sz="0" w:space="0" w:color="auto"/>
        <w:left w:val="none" w:sz="0" w:space="0" w:color="auto"/>
        <w:bottom w:val="none" w:sz="0" w:space="0" w:color="auto"/>
        <w:right w:val="none" w:sz="0" w:space="0" w:color="auto"/>
      </w:divBdr>
      <w:divsChild>
        <w:div w:id="36472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3440</Words>
  <Characters>18925</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Bruyninckx</dc:creator>
  <cp:keywords/>
  <dc:description/>
  <cp:lastModifiedBy>Steven Bruyninckx</cp:lastModifiedBy>
  <cp:revision>2</cp:revision>
  <dcterms:created xsi:type="dcterms:W3CDTF">2025-07-03T11:26:00Z</dcterms:created>
  <dcterms:modified xsi:type="dcterms:W3CDTF">2025-07-03T11:26:00Z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2025-06-25T20:06:52Z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09a2f738-ebc5-4629-8a1e-31001ab449d5</vt:lpwstr>
  </property>
  <property fmtid="{D5CDD505-2E9C-101B-9397-08002B2CF9AE}" pid="8" name="MSIP_Label_415030db-5b96-4a80-bef5-9bbf300e0d2e_ContentBits">
    <vt:lpwstr>0</vt:lpwstr>
  </property>
  <property fmtid="{D5CDD505-2E9C-101B-9397-08002B2CF9AE}" pid="9" name="MSIP_Label_415030db-5b96-4a80-bef5-9bbf300e0d2e_Tag">
    <vt:lpwstr>10, 3, 0, 1</vt:lpwstr>
  </property>
</Properties>
</file>